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D51DA">
      <w:pPr>
        <w:tabs>
          <w:tab w:val="left" w:pos="567"/>
        </w:tabs>
        <w:spacing w:line="276" w:lineRule="auto"/>
        <w:jc w:val="center"/>
        <w:outlineLvl w:val="0"/>
        <w:rPr>
          <w:b/>
          <w:bCs/>
          <w:color w:val="000000"/>
          <w:kern w:val="36"/>
        </w:rPr>
      </w:pPr>
      <w:r w:rsidRPr="005D3DA1">
        <w:rPr>
          <w:b/>
          <w:bCs/>
          <w:color w:val="000000"/>
          <w:kern w:val="36"/>
        </w:rPr>
        <w:t>Тема № 2.  Порядок доведения до населения сигнала ГО «ВНИМАНИЕ ВСЕМ!» с информацией о воздушной тревоге, химической тревоге, радиационной опасности или угрозе катастрофического затопления, других опасностях и действий работников организации по ним.</w:t>
      </w: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4D51DA" w:rsidRDefault="004D51DA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661963" w:rsidRDefault="00661963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  <w:r w:rsidRPr="005D3DA1">
        <w:rPr>
          <w:b/>
          <w:bCs/>
          <w:color w:val="000000"/>
          <w:kern w:val="36"/>
        </w:rPr>
        <w:lastRenderedPageBreak/>
        <w:t xml:space="preserve">Тема № 2. </w:t>
      </w:r>
      <w:r w:rsidR="00C7707E" w:rsidRPr="005D3DA1">
        <w:rPr>
          <w:b/>
          <w:bCs/>
          <w:color w:val="000000"/>
          <w:kern w:val="36"/>
        </w:rPr>
        <w:t xml:space="preserve"> Порядок доведения до населения</w:t>
      </w:r>
      <w:r w:rsidR="006F1A36" w:rsidRPr="005D3DA1">
        <w:rPr>
          <w:b/>
          <w:bCs/>
          <w:color w:val="000000"/>
          <w:kern w:val="36"/>
        </w:rPr>
        <w:t xml:space="preserve"> сигнала</w:t>
      </w:r>
      <w:r w:rsidR="00C7707E" w:rsidRPr="005D3DA1">
        <w:rPr>
          <w:b/>
          <w:bCs/>
          <w:color w:val="000000"/>
          <w:kern w:val="36"/>
        </w:rPr>
        <w:t xml:space="preserve"> ГО</w:t>
      </w:r>
      <w:r w:rsidR="006F1A36" w:rsidRPr="005D3DA1">
        <w:rPr>
          <w:b/>
          <w:bCs/>
          <w:color w:val="000000"/>
          <w:kern w:val="36"/>
        </w:rPr>
        <w:t xml:space="preserve"> «ВНИМАНИЕ ВСЕМ!» с информацией о воздушной тревоге, химической тревоге, радиационной опасности или угрозе катастрофического затопления</w:t>
      </w:r>
      <w:r w:rsidR="00C7707E" w:rsidRPr="005D3DA1">
        <w:rPr>
          <w:b/>
          <w:bCs/>
          <w:color w:val="000000"/>
          <w:kern w:val="36"/>
        </w:rPr>
        <w:t>, других опасностях и действий</w:t>
      </w:r>
      <w:r w:rsidR="006F1A36" w:rsidRPr="005D3DA1">
        <w:rPr>
          <w:b/>
          <w:bCs/>
          <w:color w:val="000000"/>
          <w:kern w:val="36"/>
        </w:rPr>
        <w:t xml:space="preserve"> работников организации по ним.</w:t>
      </w:r>
    </w:p>
    <w:p w:rsidR="009B486B" w:rsidRPr="005D3DA1" w:rsidRDefault="009B486B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0C64EC" w:rsidRDefault="000C64EC" w:rsidP="00463D35">
      <w:pPr>
        <w:tabs>
          <w:tab w:val="left" w:pos="567"/>
        </w:tabs>
        <w:spacing w:line="276" w:lineRule="auto"/>
        <w:jc w:val="both"/>
        <w:outlineLvl w:val="0"/>
      </w:pPr>
      <w:r>
        <w:t xml:space="preserve">Цели: </w:t>
      </w:r>
    </w:p>
    <w:p w:rsidR="000C64EC" w:rsidRDefault="000C64EC" w:rsidP="00463D35">
      <w:pPr>
        <w:tabs>
          <w:tab w:val="left" w:pos="567"/>
        </w:tabs>
        <w:spacing w:line="276" w:lineRule="auto"/>
        <w:jc w:val="both"/>
        <w:outlineLvl w:val="0"/>
      </w:pPr>
      <w:r>
        <w:t>1. Ознакомление обучаемых с сигналами оповещения об опасностях и порядке действий по ним.</w:t>
      </w:r>
    </w:p>
    <w:p w:rsidR="000C64EC" w:rsidRDefault="000C64EC" w:rsidP="00463D35">
      <w:pPr>
        <w:tabs>
          <w:tab w:val="left" w:pos="567"/>
        </w:tabs>
        <w:spacing w:line="276" w:lineRule="auto"/>
        <w:jc w:val="both"/>
        <w:outlineLvl w:val="0"/>
      </w:pPr>
      <w:r>
        <w:t>2. Научить обучаемых действиям при получении сигнала «Внимание всем».</w:t>
      </w:r>
    </w:p>
    <w:p w:rsidR="00C7707E" w:rsidRDefault="000C64EC" w:rsidP="00463D35">
      <w:pPr>
        <w:tabs>
          <w:tab w:val="left" w:pos="567"/>
        </w:tabs>
        <w:spacing w:line="276" w:lineRule="auto"/>
        <w:jc w:val="both"/>
        <w:outlineLvl w:val="0"/>
      </w:pPr>
      <w:r>
        <w:t>3. Формирование у обучаемых умения четко действовать по сигналам оповещения.</w:t>
      </w:r>
    </w:p>
    <w:p w:rsidR="000C64EC" w:rsidRDefault="000C64EC" w:rsidP="00463D35">
      <w:pPr>
        <w:tabs>
          <w:tab w:val="left" w:pos="567"/>
        </w:tabs>
        <w:spacing w:line="276" w:lineRule="auto"/>
        <w:jc w:val="both"/>
        <w:outlineLvl w:val="0"/>
      </w:pPr>
      <w:r w:rsidRPr="000C64EC">
        <w:rPr>
          <w:b/>
        </w:rPr>
        <w:t>Время проведения:</w:t>
      </w:r>
      <w:r>
        <w:t xml:space="preserve"> </w:t>
      </w:r>
      <w:r w:rsidR="00D34CE3">
        <w:t>1</w:t>
      </w:r>
      <w:r>
        <w:t xml:space="preserve"> академически</w:t>
      </w:r>
      <w:r w:rsidR="00D34CE3">
        <w:t>й</w:t>
      </w:r>
      <w:r>
        <w:t xml:space="preserve"> час (</w:t>
      </w:r>
      <w:r w:rsidR="00D34CE3">
        <w:t>45</w:t>
      </w:r>
      <w:r>
        <w:t xml:space="preserve"> минут).</w:t>
      </w:r>
    </w:p>
    <w:p w:rsidR="000C64EC" w:rsidRDefault="000C64EC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  <w:r>
        <w:rPr>
          <w:b/>
          <w:bCs/>
          <w:color w:val="000000"/>
          <w:kern w:val="36"/>
        </w:rPr>
        <w:t>Учебные вопросы и расчет времени:</w:t>
      </w:r>
    </w:p>
    <w:tbl>
      <w:tblPr>
        <w:tblStyle w:val="a3"/>
        <w:tblW w:w="0" w:type="auto"/>
        <w:tblLook w:val="04A0"/>
      </w:tblPr>
      <w:tblGrid>
        <w:gridCol w:w="2376"/>
        <w:gridCol w:w="5669"/>
        <w:gridCol w:w="2092"/>
      </w:tblGrid>
      <w:tr w:rsidR="000C64EC" w:rsidRPr="004F64B4" w:rsidTr="000C64EC">
        <w:tc>
          <w:tcPr>
            <w:tcW w:w="2376" w:type="dxa"/>
          </w:tcPr>
          <w:p w:rsidR="000C64EC" w:rsidRPr="004F64B4" w:rsidRDefault="000C64EC" w:rsidP="00943C6A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 w:rsidRPr="004F64B4">
              <w:rPr>
                <w:b/>
                <w:bCs/>
                <w:color w:val="333333"/>
                <w:sz w:val="24"/>
                <w:szCs w:val="24"/>
              </w:rPr>
              <w:t>Учебный вопрос</w:t>
            </w:r>
          </w:p>
        </w:tc>
        <w:tc>
          <w:tcPr>
            <w:tcW w:w="5669" w:type="dxa"/>
          </w:tcPr>
          <w:p w:rsidR="000C64EC" w:rsidRPr="004F64B4" w:rsidRDefault="000C64EC" w:rsidP="00943C6A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 w:rsidRPr="004F64B4">
              <w:rPr>
                <w:b/>
                <w:bCs/>
                <w:color w:val="333333"/>
                <w:sz w:val="24"/>
                <w:szCs w:val="24"/>
              </w:rPr>
              <w:t>Содержание</w:t>
            </w:r>
          </w:p>
        </w:tc>
        <w:tc>
          <w:tcPr>
            <w:tcW w:w="2092" w:type="dxa"/>
          </w:tcPr>
          <w:p w:rsidR="000C64EC" w:rsidRPr="004F64B4" w:rsidRDefault="000C64EC" w:rsidP="00943C6A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 w:rsidRPr="004F64B4">
              <w:rPr>
                <w:b/>
                <w:bCs/>
                <w:color w:val="333333"/>
                <w:sz w:val="24"/>
                <w:szCs w:val="24"/>
              </w:rPr>
              <w:t>Время</w:t>
            </w:r>
          </w:p>
        </w:tc>
      </w:tr>
      <w:tr w:rsidR="000C64EC" w:rsidRPr="004F64B4" w:rsidTr="000C64EC">
        <w:tc>
          <w:tcPr>
            <w:tcW w:w="2376" w:type="dxa"/>
          </w:tcPr>
          <w:p w:rsidR="000C64EC" w:rsidRPr="004F64B4" w:rsidRDefault="000C64EC" w:rsidP="00943C6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 w:rsidRPr="004F64B4">
              <w:rPr>
                <w:b/>
                <w:bCs/>
                <w:color w:val="333333"/>
                <w:sz w:val="24"/>
                <w:szCs w:val="24"/>
              </w:rPr>
              <w:t>Вводная часть</w:t>
            </w:r>
          </w:p>
        </w:tc>
        <w:tc>
          <w:tcPr>
            <w:tcW w:w="5669" w:type="dxa"/>
          </w:tcPr>
          <w:p w:rsidR="000C64EC" w:rsidRPr="004F64B4" w:rsidRDefault="000C64EC" w:rsidP="00943C6A">
            <w:pPr>
              <w:spacing w:line="276" w:lineRule="auto"/>
              <w:jc w:val="both"/>
              <w:rPr>
                <w:bCs/>
                <w:color w:val="333333"/>
                <w:sz w:val="24"/>
                <w:szCs w:val="24"/>
              </w:rPr>
            </w:pPr>
            <w:r w:rsidRPr="004F64B4">
              <w:rPr>
                <w:bCs/>
                <w:color w:val="333333"/>
                <w:sz w:val="24"/>
                <w:szCs w:val="24"/>
              </w:rPr>
              <w:t>Доведение темы, цели и порядка ведения занятия</w:t>
            </w:r>
          </w:p>
        </w:tc>
        <w:tc>
          <w:tcPr>
            <w:tcW w:w="2092" w:type="dxa"/>
          </w:tcPr>
          <w:p w:rsidR="000C64EC" w:rsidRPr="004F64B4" w:rsidRDefault="00D34CE3" w:rsidP="00943C6A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3</w:t>
            </w:r>
            <w:r w:rsidR="000C64EC" w:rsidRPr="004F64B4">
              <w:rPr>
                <w:b/>
                <w:bCs/>
                <w:color w:val="333333"/>
                <w:sz w:val="24"/>
                <w:szCs w:val="24"/>
              </w:rPr>
              <w:t xml:space="preserve"> мин.</w:t>
            </w:r>
          </w:p>
        </w:tc>
      </w:tr>
      <w:tr w:rsidR="000C64EC" w:rsidRPr="004F64B4" w:rsidTr="000C64EC">
        <w:tc>
          <w:tcPr>
            <w:tcW w:w="2376" w:type="dxa"/>
          </w:tcPr>
          <w:p w:rsidR="000C64EC" w:rsidRPr="004F64B4" w:rsidRDefault="000C64EC" w:rsidP="00943C6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1 учебный вопрос</w:t>
            </w:r>
          </w:p>
        </w:tc>
        <w:tc>
          <w:tcPr>
            <w:tcW w:w="5669" w:type="dxa"/>
          </w:tcPr>
          <w:p w:rsidR="000C64EC" w:rsidRPr="000C64EC" w:rsidRDefault="000C64EC" w:rsidP="00943C6A">
            <w:pPr>
              <w:shd w:val="clear" w:color="auto" w:fill="F2F9FF"/>
              <w:spacing w:line="276" w:lineRule="auto"/>
              <w:jc w:val="both"/>
              <w:rPr>
                <w:bCs/>
                <w:color w:val="333333"/>
                <w:sz w:val="24"/>
                <w:szCs w:val="24"/>
              </w:rPr>
            </w:pPr>
            <w:r w:rsidRPr="000C64EC">
              <w:rPr>
                <w:bCs/>
                <w:color w:val="000000"/>
                <w:kern w:val="36"/>
              </w:rPr>
              <w:t>Порядок оповещения работников организации и доведения сигнала ГО «ВНИМАНИЕИ ВСЕМ!» с информацией: о воздушной тревоге, о химической тревоге, о радиационной опасности, об угрозе катастрофического затопления, о других опасностях.</w:t>
            </w:r>
            <w:r w:rsidRPr="000C64EC">
              <w:rPr>
                <w:bCs/>
                <w:color w:val="333333"/>
              </w:rPr>
              <w:t>.</w:t>
            </w:r>
          </w:p>
        </w:tc>
        <w:tc>
          <w:tcPr>
            <w:tcW w:w="2092" w:type="dxa"/>
          </w:tcPr>
          <w:p w:rsidR="000C64EC" w:rsidRPr="004F64B4" w:rsidRDefault="00D34CE3" w:rsidP="00943C6A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2</w:t>
            </w:r>
            <w:r w:rsidR="000C64EC">
              <w:rPr>
                <w:b/>
                <w:bCs/>
                <w:color w:val="333333"/>
                <w:sz w:val="24"/>
                <w:szCs w:val="24"/>
              </w:rPr>
              <w:t>0 мин.</w:t>
            </w:r>
          </w:p>
        </w:tc>
      </w:tr>
      <w:tr w:rsidR="000C64EC" w:rsidRPr="004F64B4" w:rsidTr="000C64EC">
        <w:tc>
          <w:tcPr>
            <w:tcW w:w="2376" w:type="dxa"/>
          </w:tcPr>
          <w:p w:rsidR="000C64EC" w:rsidRPr="004F64B4" w:rsidRDefault="000C64EC" w:rsidP="00943C6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2 учебный вопрос</w:t>
            </w:r>
          </w:p>
        </w:tc>
        <w:tc>
          <w:tcPr>
            <w:tcW w:w="5669" w:type="dxa"/>
          </w:tcPr>
          <w:p w:rsidR="000C64EC" w:rsidRPr="004F64B4" w:rsidRDefault="000C64EC" w:rsidP="000C64EC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 w:rsidRPr="000C64EC">
              <w:rPr>
                <w:color w:val="000000"/>
              </w:rPr>
              <w:t xml:space="preserve">Порядок действия работников организаций при получении сигнала «ВНИМАНИЕ ВСЕМ!» в рабочее время. </w:t>
            </w:r>
          </w:p>
        </w:tc>
        <w:tc>
          <w:tcPr>
            <w:tcW w:w="2092" w:type="dxa"/>
          </w:tcPr>
          <w:p w:rsidR="000C64EC" w:rsidRPr="004F64B4" w:rsidRDefault="00D34CE3" w:rsidP="00943C6A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10</w:t>
            </w:r>
            <w:r w:rsidR="000C64EC">
              <w:rPr>
                <w:b/>
                <w:bCs/>
                <w:color w:val="333333"/>
                <w:sz w:val="24"/>
                <w:szCs w:val="24"/>
              </w:rPr>
              <w:t xml:space="preserve"> мин</w:t>
            </w:r>
          </w:p>
        </w:tc>
      </w:tr>
      <w:tr w:rsidR="000C64EC" w:rsidRPr="004F64B4" w:rsidTr="000C64EC">
        <w:tc>
          <w:tcPr>
            <w:tcW w:w="2376" w:type="dxa"/>
          </w:tcPr>
          <w:p w:rsidR="000C64EC" w:rsidRPr="004F64B4" w:rsidRDefault="000C64EC" w:rsidP="00943C6A">
            <w:pPr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3 учебный вопрос</w:t>
            </w:r>
          </w:p>
        </w:tc>
        <w:tc>
          <w:tcPr>
            <w:tcW w:w="5669" w:type="dxa"/>
          </w:tcPr>
          <w:p w:rsidR="000C64EC" w:rsidRPr="004F64B4" w:rsidRDefault="000C64EC" w:rsidP="000C64EC">
            <w:pPr>
              <w:tabs>
                <w:tab w:val="left" w:pos="1134"/>
              </w:tabs>
              <w:spacing w:line="276" w:lineRule="auto"/>
              <w:jc w:val="both"/>
              <w:rPr>
                <w:b/>
                <w:bCs/>
                <w:color w:val="333333"/>
                <w:sz w:val="24"/>
                <w:szCs w:val="24"/>
              </w:rPr>
            </w:pPr>
            <w:r w:rsidRPr="000C64EC">
              <w:rPr>
                <w:color w:val="000000"/>
              </w:rPr>
              <w:t>Особенности действий работников организаций при получении сигнала «ВНИМАНИЕ ВСЕМ!» в нерабочее время.</w:t>
            </w:r>
          </w:p>
        </w:tc>
        <w:tc>
          <w:tcPr>
            <w:tcW w:w="2092" w:type="dxa"/>
          </w:tcPr>
          <w:p w:rsidR="000C64EC" w:rsidRPr="004F64B4" w:rsidRDefault="00D34CE3" w:rsidP="00943C6A">
            <w:pPr>
              <w:spacing w:line="276" w:lineRule="auto"/>
              <w:jc w:val="center"/>
              <w:rPr>
                <w:b/>
                <w:bCs/>
                <w:color w:val="333333"/>
                <w:sz w:val="24"/>
                <w:szCs w:val="24"/>
              </w:rPr>
            </w:pPr>
            <w:r>
              <w:rPr>
                <w:b/>
                <w:bCs/>
                <w:color w:val="333333"/>
                <w:sz w:val="24"/>
                <w:szCs w:val="24"/>
              </w:rPr>
              <w:t>10</w:t>
            </w:r>
            <w:r w:rsidR="000C64EC">
              <w:rPr>
                <w:b/>
                <w:bCs/>
                <w:color w:val="333333"/>
                <w:sz w:val="24"/>
                <w:szCs w:val="24"/>
              </w:rPr>
              <w:t xml:space="preserve"> мин.</w:t>
            </w:r>
          </w:p>
        </w:tc>
      </w:tr>
      <w:tr w:rsidR="000C64EC" w:rsidRPr="004F64B4" w:rsidTr="000C64EC">
        <w:tc>
          <w:tcPr>
            <w:tcW w:w="2376" w:type="dxa"/>
          </w:tcPr>
          <w:p w:rsidR="000C64EC" w:rsidRPr="004F64B4" w:rsidRDefault="000C64EC" w:rsidP="00943C6A">
            <w:pPr>
              <w:spacing w:line="276" w:lineRule="auto"/>
              <w:jc w:val="both"/>
              <w:rPr>
                <w:b/>
                <w:bCs/>
                <w:color w:val="333333"/>
              </w:rPr>
            </w:pPr>
            <w:r>
              <w:rPr>
                <w:b/>
                <w:bCs/>
                <w:color w:val="333333"/>
              </w:rPr>
              <w:t>Заключительная часть</w:t>
            </w:r>
          </w:p>
        </w:tc>
        <w:tc>
          <w:tcPr>
            <w:tcW w:w="5669" w:type="dxa"/>
          </w:tcPr>
          <w:p w:rsidR="000C64EC" w:rsidRPr="004F64B4" w:rsidRDefault="000C64EC" w:rsidP="00943C6A">
            <w:pPr>
              <w:spacing w:line="276" w:lineRule="auto"/>
              <w:jc w:val="both"/>
              <w:rPr>
                <w:bCs/>
                <w:color w:val="333333"/>
              </w:rPr>
            </w:pPr>
            <w:r w:rsidRPr="004F64B4">
              <w:rPr>
                <w:bCs/>
                <w:color w:val="333333"/>
              </w:rPr>
              <w:t>Подведение итогов занятия</w:t>
            </w:r>
          </w:p>
        </w:tc>
        <w:tc>
          <w:tcPr>
            <w:tcW w:w="2092" w:type="dxa"/>
          </w:tcPr>
          <w:p w:rsidR="000C64EC" w:rsidRPr="004F64B4" w:rsidRDefault="00D34CE3" w:rsidP="00943C6A">
            <w:pPr>
              <w:spacing w:line="276" w:lineRule="auto"/>
              <w:jc w:val="center"/>
              <w:rPr>
                <w:b/>
                <w:bCs/>
                <w:color w:val="333333"/>
              </w:rPr>
            </w:pPr>
            <w:r>
              <w:rPr>
                <w:b/>
                <w:bCs/>
                <w:color w:val="333333"/>
              </w:rPr>
              <w:t>2</w:t>
            </w:r>
            <w:r w:rsidR="000C64EC">
              <w:rPr>
                <w:b/>
                <w:bCs/>
                <w:color w:val="333333"/>
              </w:rPr>
              <w:t xml:space="preserve"> мин.</w:t>
            </w:r>
          </w:p>
        </w:tc>
      </w:tr>
    </w:tbl>
    <w:p w:rsidR="000C64EC" w:rsidRDefault="000C64EC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0C64EC" w:rsidRPr="005D3DA1" w:rsidRDefault="000C64EC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  <w:r>
        <w:rPr>
          <w:b/>
          <w:bCs/>
          <w:color w:val="000000"/>
          <w:kern w:val="36"/>
        </w:rPr>
        <w:t xml:space="preserve">Метод: </w:t>
      </w:r>
      <w:r w:rsidRPr="000C64EC">
        <w:rPr>
          <w:bCs/>
          <w:color w:val="000000"/>
          <w:kern w:val="36"/>
        </w:rPr>
        <w:t>беседа (лекция)</w:t>
      </w:r>
    </w:p>
    <w:p w:rsidR="000C64EC" w:rsidRDefault="000C64EC" w:rsidP="00463D35">
      <w:pPr>
        <w:tabs>
          <w:tab w:val="left" w:pos="567"/>
        </w:tabs>
        <w:spacing w:line="276" w:lineRule="auto"/>
        <w:jc w:val="both"/>
        <w:outlineLvl w:val="0"/>
        <w:rPr>
          <w:bCs/>
          <w:color w:val="000000"/>
          <w:kern w:val="36"/>
        </w:rPr>
      </w:pPr>
      <w:r>
        <w:rPr>
          <w:b/>
          <w:bCs/>
          <w:color w:val="000000"/>
          <w:kern w:val="36"/>
        </w:rPr>
        <w:t xml:space="preserve">Место: </w:t>
      </w:r>
      <w:r w:rsidRPr="000C64EC">
        <w:rPr>
          <w:bCs/>
          <w:color w:val="000000"/>
          <w:kern w:val="36"/>
        </w:rPr>
        <w:t>учебный класс ГОЧС</w:t>
      </w:r>
    </w:p>
    <w:p w:rsidR="000C64EC" w:rsidRDefault="000C64EC" w:rsidP="00463D35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1A4A02" w:rsidRPr="001A4A02" w:rsidRDefault="00C7707E" w:rsidP="00463D35">
      <w:pPr>
        <w:tabs>
          <w:tab w:val="left" w:pos="567"/>
        </w:tabs>
        <w:spacing w:line="276" w:lineRule="auto"/>
        <w:jc w:val="both"/>
        <w:outlineLvl w:val="0"/>
        <w:rPr>
          <w:bCs/>
          <w:color w:val="000000"/>
          <w:kern w:val="36"/>
        </w:rPr>
      </w:pPr>
      <w:r w:rsidRPr="005D3DA1">
        <w:rPr>
          <w:b/>
          <w:bCs/>
          <w:color w:val="000000"/>
          <w:kern w:val="36"/>
        </w:rPr>
        <w:t>Вопрос № 1.</w:t>
      </w:r>
      <w:r w:rsidRPr="005D3DA1">
        <w:rPr>
          <w:bCs/>
          <w:color w:val="000000"/>
          <w:kern w:val="36"/>
        </w:rPr>
        <w:t xml:space="preserve"> </w:t>
      </w:r>
      <w:r w:rsidRPr="00306D0A">
        <w:rPr>
          <w:b/>
          <w:bCs/>
          <w:color w:val="000000"/>
          <w:kern w:val="36"/>
        </w:rPr>
        <w:t>Порядок оповещения работников организации и доведения сигнала ГО «ВНИМАНИЕИ ВСЕМ!» с информацией:</w:t>
      </w:r>
      <w:r w:rsidR="001A4A02" w:rsidRPr="00306D0A">
        <w:rPr>
          <w:b/>
          <w:bCs/>
          <w:color w:val="000000"/>
          <w:kern w:val="36"/>
        </w:rPr>
        <w:t xml:space="preserve"> </w:t>
      </w:r>
      <w:r w:rsidRPr="00306D0A">
        <w:rPr>
          <w:b/>
          <w:bCs/>
          <w:color w:val="000000"/>
          <w:kern w:val="36"/>
        </w:rPr>
        <w:t>о воздушной тревоге</w:t>
      </w:r>
      <w:r w:rsidR="001A4A02" w:rsidRPr="00306D0A">
        <w:rPr>
          <w:b/>
          <w:bCs/>
          <w:color w:val="000000"/>
          <w:kern w:val="36"/>
        </w:rPr>
        <w:t>,</w:t>
      </w:r>
      <w:r w:rsidR="00800475" w:rsidRPr="00306D0A">
        <w:rPr>
          <w:b/>
          <w:bCs/>
          <w:color w:val="000000"/>
          <w:kern w:val="36"/>
        </w:rPr>
        <w:t xml:space="preserve"> </w:t>
      </w:r>
      <w:r w:rsidRPr="00306D0A">
        <w:rPr>
          <w:b/>
          <w:bCs/>
          <w:color w:val="000000"/>
          <w:kern w:val="36"/>
        </w:rPr>
        <w:t>о химической тревоге</w:t>
      </w:r>
      <w:r w:rsidR="001A4A02" w:rsidRPr="00306D0A">
        <w:rPr>
          <w:b/>
          <w:bCs/>
          <w:color w:val="000000"/>
          <w:kern w:val="36"/>
        </w:rPr>
        <w:t>,</w:t>
      </w:r>
      <w:r w:rsidR="00800475" w:rsidRPr="00306D0A">
        <w:rPr>
          <w:b/>
          <w:bCs/>
          <w:color w:val="000000"/>
          <w:kern w:val="36"/>
        </w:rPr>
        <w:t xml:space="preserve"> </w:t>
      </w:r>
      <w:r w:rsidRPr="00306D0A">
        <w:rPr>
          <w:b/>
          <w:bCs/>
          <w:color w:val="000000"/>
          <w:kern w:val="36"/>
        </w:rPr>
        <w:t>о радиационной опасности</w:t>
      </w:r>
      <w:r w:rsidR="001A4A02" w:rsidRPr="00306D0A">
        <w:rPr>
          <w:b/>
          <w:bCs/>
          <w:color w:val="000000"/>
          <w:kern w:val="36"/>
        </w:rPr>
        <w:t xml:space="preserve">, </w:t>
      </w:r>
      <w:r w:rsidRPr="00306D0A">
        <w:rPr>
          <w:b/>
          <w:bCs/>
          <w:color w:val="000000"/>
          <w:kern w:val="36"/>
        </w:rPr>
        <w:t>об угрозе катастрофического затопления</w:t>
      </w:r>
      <w:r w:rsidR="001A4A02" w:rsidRPr="00306D0A">
        <w:rPr>
          <w:b/>
          <w:bCs/>
          <w:color w:val="000000"/>
          <w:kern w:val="36"/>
        </w:rPr>
        <w:t xml:space="preserve">, </w:t>
      </w:r>
      <w:r w:rsidRPr="00306D0A">
        <w:rPr>
          <w:b/>
          <w:bCs/>
          <w:color w:val="000000"/>
          <w:kern w:val="36"/>
        </w:rPr>
        <w:t>о других опасностях.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Сигналы оповещения служат для своевременного доведения до населения и орган</w:t>
      </w:r>
      <w:r w:rsidR="00463D35">
        <w:rPr>
          <w:color w:val="000000"/>
        </w:rPr>
        <w:t xml:space="preserve">ов гражданской обороны (далее </w:t>
      </w:r>
      <w:r w:rsidRPr="004A0F33">
        <w:rPr>
          <w:color w:val="000000"/>
        </w:rPr>
        <w:t xml:space="preserve">ГО) распоряжений и информации </w:t>
      </w:r>
      <w:r w:rsidRPr="004A0F33">
        <w:rPr>
          <w:color w:val="000000"/>
        </w:rPr>
        <w:br/>
        <w:t>об эвакуации, радиационной опасности, химическом и бактериологическом (биологическом) заражении, угрозе затопления, угрозе землетрясения и др.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Основным способом оповещения людей в</w:t>
      </w:r>
      <w:r w:rsidR="00463D35">
        <w:rPr>
          <w:color w:val="000000"/>
        </w:rPr>
        <w:t xml:space="preserve"> чрезвычайных ситуациях (далее  </w:t>
      </w:r>
      <w:r w:rsidRPr="004A0F33">
        <w:rPr>
          <w:color w:val="000000"/>
        </w:rPr>
        <w:t>ЧС) считается подача речевой информации с использованием государственных сетей радио- и телевещания. Перед подачей речевой информации включаются сирены, производственные гудки и другие сигнальные средства, что означает подачу предупредительного сигнала «ВНИМАНИЕ ВСЕМ!», по которому население обязано включить радио- и телеприемники для прослушивания экстренного сообщения.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Оповещение производится всеми видами связи: телевидением, радиовещанием, применением специальной аппаратуры и средств</w:t>
      </w:r>
      <w:r w:rsidR="00463D35">
        <w:rPr>
          <w:color w:val="000000"/>
        </w:rPr>
        <w:t xml:space="preserve"> </w:t>
      </w:r>
      <w:r w:rsidRPr="004A0F33">
        <w:rPr>
          <w:color w:val="000000"/>
        </w:rPr>
        <w:t xml:space="preserve"> для подачи звуковых и световых сигналов. </w:t>
      </w:r>
      <w:r w:rsidRPr="004A0F33">
        <w:rPr>
          <w:color w:val="000000"/>
        </w:rPr>
        <w:lastRenderedPageBreak/>
        <w:t>Незамедлительно даются указания о порядке действий населения, оговаривается приблизительное время начала выпадения радиоактивных осадков, время подхода зараженного воздуха и др.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b/>
          <w:bCs/>
          <w:color w:val="000000"/>
        </w:rPr>
        <w:t>Порядок оповещения и информирования руководящего состава, органов, осуществляющих управление гражданской обороны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Доведение сигналов (распоряжений) об угрозе нападения противника и начале эвакуации до руководящего состава соответствующего уровня управления ГО, подчиненных органов, осуществляющих управление ГО, проводится оперативными дежурными службами органов, осуществляющих управление ГО, по существующей системе централизованного оповещения и всем имеющимся каналам связи системы связи ГО установленным порядком.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Подчиненные органы, осуществляющие управление ГО, подтверждают получение сигналов (распоряжений) и доводят их до своего руководящего состава и подчиненных органов управления и подразделений.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Передача сигналов оповещения «Химическая тревога» и «Радиационная опасность» осуществляется только до органов, осуществляющих управление ГО. Данные сигналы могут быть получены от вышестоящего органа, осуществляющего управление ГО, или взаимодействующего органа военного командования.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С получением данных сигналов решение на передачу текстов сообщений для проживающего на территории области</w:t>
      </w:r>
      <w:r w:rsidR="00C83970">
        <w:rPr>
          <w:color w:val="000000"/>
        </w:rPr>
        <w:t xml:space="preserve">, городского округа, </w:t>
      </w:r>
      <w:r w:rsidRPr="004A0F33">
        <w:rPr>
          <w:color w:val="000000"/>
        </w:rPr>
        <w:t>населения могут принять руководитель ГО области (по данным прогноза радиационной и химической обстановки) и руководитель ГО города, руководители ГО районов и организаций (по данным разведки).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При обнаружении заражения территории объекта (организации) в районе действия сил ГО руководитель ГО организации самостоятельно подает соответствующий сигнал оповещения и докладывает об этом старшему начальнику.</w:t>
      </w:r>
    </w:p>
    <w:p w:rsidR="001A4A02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Оповещение Главного управления ГОЧС области и органов, осуществляющих управление ГО на территориях, о воздушной опасности осуществляют органы военного командования, оповещающие части противовоздушной обороны. Сигналы о воздушной опасности Главное управление ГОЧС области может получать также от регионального центра и МЧС России.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b/>
          <w:bCs/>
          <w:color w:val="000000"/>
        </w:rPr>
      </w:pPr>
      <w:r w:rsidRPr="004A0F33">
        <w:rPr>
          <w:b/>
          <w:bCs/>
          <w:color w:val="000000"/>
        </w:rPr>
        <w:t>Порядок оповещения и информирования населения</w:t>
      </w:r>
      <w:r>
        <w:rPr>
          <w:b/>
          <w:bCs/>
          <w:color w:val="000000"/>
        </w:rPr>
        <w:t>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 xml:space="preserve">Оповещение населения о воздушной опасности, радиоактивном, химическом и бактериологическом заражении, об угрозе затопления осуществляется одновременно по автоматизированной системе централизованного оповещения с помощью дистанционно управляемых </w:t>
      </w:r>
      <w:r>
        <w:rPr>
          <w:color w:val="000000"/>
        </w:rPr>
        <w:t xml:space="preserve"> </w:t>
      </w:r>
      <w:r w:rsidRPr="004A0F33">
        <w:rPr>
          <w:color w:val="000000"/>
        </w:rPr>
        <w:t>электросирен, а также с использованием действующих сетей проводного вещания, радиовещания и телевидения независимо от их ведомственной принадлежности и форм собственности.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В целях обеспечения своевременного и надежного оповещения населения и доведения до него информации об обстановке и его действиях в сложившихся условиях установлен следующий порядок оповещения.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Основным способом оповещения населения об опасностях, возникающих при военных конфликтах или вследствие этих конфликтов, а также о возникновении ЧС природного и техногенного характера считается передача речевой информации с использованием сетей проводного вещания, радиовещания и телевидения.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lastRenderedPageBreak/>
        <w:t>Для привлечения внимания населения перед передачей речевой информации производится включение электросирен, производственных гудков и других сигнальных средств, что означает подачу предупредительного сигнала «ВНИМАНИЕ ВСЕМ!».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С получением сигнала «ВНИМАНИЕ ВСЕМ!» все население и персонал организаций обязаны включить абонентские устройства проводного вещания, радиоприемники и телевизионные приемники для прослушивания экстренного сообщения. По указанному сигналу немедленно приводятся в готовность к передаче информации все расположенные на оповещаемой территории узлы проводного вещания, радиовещательны</w:t>
      </w:r>
      <w:r>
        <w:rPr>
          <w:color w:val="000000"/>
        </w:rPr>
        <w:t>е и телевизионные станции</w:t>
      </w:r>
      <w:r w:rsidRPr="004A0F33">
        <w:rPr>
          <w:color w:val="000000"/>
        </w:rPr>
        <w:t>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Во всех случаях задействования систем оповещения с включением электросирен до населения немедленно доводятся соответствующие сообщения по существующим средствам проводного, радио и телевизионного вещания.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Тексты сообщений с указанием порядка действий населения по сигналам оповещения ГО, предварительно записанные и заложенные на рабочие места дикторов радио и телевизионных студий (дежурных операторов узлов проводного вещания), передаются по команде оперативного дежурного дикторами (дежурными операторами) с перерывом программ вещания длительностью не более 5 минут. Допускается двух-, трехкратное повторение речевого сообщения.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 xml:space="preserve">Основной способ оповещения и информирования населения - передача речевых сообщений по сетям вещания. </w:t>
      </w:r>
      <w:r>
        <w:rPr>
          <w:color w:val="000000"/>
        </w:rPr>
        <w:t xml:space="preserve"> </w:t>
      </w:r>
      <w:r w:rsidRPr="004A0F33">
        <w:rPr>
          <w:color w:val="000000"/>
        </w:rPr>
        <w:t>Задействование</w:t>
      </w:r>
      <w:r>
        <w:rPr>
          <w:color w:val="000000"/>
        </w:rPr>
        <w:t xml:space="preserve"> </w:t>
      </w:r>
      <w:r w:rsidRPr="004A0F33">
        <w:rPr>
          <w:color w:val="000000"/>
        </w:rPr>
        <w:t xml:space="preserve"> радиотрансляционных сетей, радиовещательных и телевизионных станций (независимо от их организационно-правовой формы) с перерывом вещательной программы осуществляется оперативным дежурным управления ГОЧС только для оповещения и информирования населения в речевой форме. Речевая информация передается населению с перерывом программ вещания длительностью не более 5 минут. Допускается 3-кратное повторение передачи речевого сообщения.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 xml:space="preserve">В </w:t>
      </w:r>
      <w:r>
        <w:rPr>
          <w:color w:val="000000"/>
        </w:rPr>
        <w:t xml:space="preserve"> </w:t>
      </w:r>
      <w:r w:rsidRPr="004A0F33">
        <w:rPr>
          <w:color w:val="000000"/>
        </w:rPr>
        <w:t>исключительных, не терпящих отлагательства, случаях</w:t>
      </w:r>
      <w:r w:rsidR="00740E72">
        <w:rPr>
          <w:color w:val="000000"/>
        </w:rPr>
        <w:t xml:space="preserve"> </w:t>
      </w:r>
      <w:r w:rsidRPr="004A0F33">
        <w:rPr>
          <w:color w:val="000000"/>
        </w:rPr>
        <w:t xml:space="preserve"> допускается</w:t>
      </w:r>
      <w:r w:rsidR="00740E72">
        <w:rPr>
          <w:color w:val="000000"/>
        </w:rPr>
        <w:t xml:space="preserve"> </w:t>
      </w:r>
      <w:r w:rsidRPr="004A0F33">
        <w:rPr>
          <w:color w:val="000000"/>
        </w:rPr>
        <w:t xml:space="preserve"> передача кратких нестандартных речевых сообщений способом прямой передачи или с магнитного носителя непосредственно с рабочего места оперативным дежурным управления гражданской защиты и пожарной безопасности.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Доведение информации населению, находящемуся на транспортных узлах (вокзалы, аэропорты, речные порты) и в транспортных средствах, а также оповещение указанного населения возлагается на руководителей соответствующих организаций. При этом предусматривается возможность оповещения указанного населения также и территориальными органами, осуществляющими управление ГО.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Для оповещения и информирования населения можно использовать локальные системы оповещения потенциально опасных объектов.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 xml:space="preserve">Локальные </w:t>
      </w:r>
      <w:r>
        <w:rPr>
          <w:color w:val="000000"/>
        </w:rPr>
        <w:t xml:space="preserve">  </w:t>
      </w:r>
      <w:r w:rsidRPr="004A0F33">
        <w:rPr>
          <w:color w:val="000000"/>
        </w:rPr>
        <w:t xml:space="preserve">системы </w:t>
      </w:r>
      <w:r>
        <w:rPr>
          <w:color w:val="000000"/>
        </w:rPr>
        <w:t xml:space="preserve">  </w:t>
      </w:r>
      <w:r w:rsidRPr="004A0F33">
        <w:rPr>
          <w:color w:val="000000"/>
        </w:rPr>
        <w:t>оповещения</w:t>
      </w:r>
      <w:r>
        <w:rPr>
          <w:color w:val="000000"/>
        </w:rPr>
        <w:t xml:space="preserve"> </w:t>
      </w:r>
      <w:r w:rsidRPr="004A0F33">
        <w:rPr>
          <w:color w:val="000000"/>
        </w:rPr>
        <w:t xml:space="preserve"> </w:t>
      </w:r>
      <w:r>
        <w:rPr>
          <w:color w:val="000000"/>
        </w:rPr>
        <w:t xml:space="preserve"> </w:t>
      </w:r>
      <w:r w:rsidRPr="004A0F33">
        <w:rPr>
          <w:color w:val="000000"/>
        </w:rPr>
        <w:t xml:space="preserve">используются </w:t>
      </w:r>
      <w:r>
        <w:rPr>
          <w:color w:val="000000"/>
        </w:rPr>
        <w:t xml:space="preserve">  </w:t>
      </w:r>
      <w:r w:rsidRPr="004A0F33">
        <w:rPr>
          <w:color w:val="000000"/>
        </w:rPr>
        <w:t xml:space="preserve">для </w:t>
      </w:r>
      <w:r>
        <w:rPr>
          <w:color w:val="000000"/>
        </w:rPr>
        <w:t xml:space="preserve">  </w:t>
      </w:r>
      <w:r w:rsidRPr="004A0F33">
        <w:rPr>
          <w:color w:val="000000"/>
        </w:rPr>
        <w:t xml:space="preserve">своевременного </w:t>
      </w:r>
      <w:r>
        <w:rPr>
          <w:color w:val="000000"/>
        </w:rPr>
        <w:t xml:space="preserve">  </w:t>
      </w:r>
      <w:r w:rsidRPr="004A0F33">
        <w:rPr>
          <w:color w:val="000000"/>
        </w:rPr>
        <w:t>доведения</w:t>
      </w:r>
      <w:r>
        <w:rPr>
          <w:color w:val="000000"/>
        </w:rPr>
        <w:t xml:space="preserve"> </w:t>
      </w:r>
      <w:r w:rsidRPr="004A0F33">
        <w:rPr>
          <w:color w:val="000000"/>
        </w:rPr>
        <w:t xml:space="preserve"> до проживающего </w:t>
      </w:r>
      <w:r>
        <w:rPr>
          <w:color w:val="000000"/>
        </w:rPr>
        <w:t xml:space="preserve"> </w:t>
      </w:r>
      <w:r w:rsidRPr="004A0F33">
        <w:rPr>
          <w:color w:val="000000"/>
        </w:rPr>
        <w:t xml:space="preserve">в зоне </w:t>
      </w:r>
      <w:r>
        <w:rPr>
          <w:color w:val="000000"/>
        </w:rPr>
        <w:t xml:space="preserve"> </w:t>
      </w:r>
      <w:r w:rsidRPr="004A0F33">
        <w:rPr>
          <w:color w:val="000000"/>
        </w:rPr>
        <w:t xml:space="preserve">его действия населения, работающего персонала, находящихся в зоне ее действия </w:t>
      </w:r>
      <w:r>
        <w:rPr>
          <w:color w:val="000000"/>
        </w:rPr>
        <w:t xml:space="preserve">  </w:t>
      </w:r>
      <w:r w:rsidRPr="004A0F33">
        <w:rPr>
          <w:color w:val="000000"/>
        </w:rPr>
        <w:t xml:space="preserve">организаций, </w:t>
      </w:r>
      <w:r>
        <w:rPr>
          <w:color w:val="000000"/>
        </w:rPr>
        <w:t xml:space="preserve">  </w:t>
      </w:r>
      <w:r w:rsidRPr="004A0F33">
        <w:rPr>
          <w:color w:val="000000"/>
        </w:rPr>
        <w:t xml:space="preserve">собственного </w:t>
      </w:r>
      <w:r>
        <w:rPr>
          <w:color w:val="000000"/>
        </w:rPr>
        <w:t xml:space="preserve">  </w:t>
      </w:r>
      <w:r w:rsidRPr="004A0F33">
        <w:rPr>
          <w:color w:val="000000"/>
        </w:rPr>
        <w:t xml:space="preserve">обслуживающего </w:t>
      </w:r>
      <w:r>
        <w:rPr>
          <w:color w:val="000000"/>
        </w:rPr>
        <w:t xml:space="preserve">  </w:t>
      </w:r>
      <w:r w:rsidRPr="004A0F33">
        <w:rPr>
          <w:color w:val="000000"/>
        </w:rPr>
        <w:t xml:space="preserve">персонала </w:t>
      </w:r>
      <w:r>
        <w:rPr>
          <w:color w:val="000000"/>
        </w:rPr>
        <w:t xml:space="preserve">  </w:t>
      </w:r>
      <w:r w:rsidRPr="004A0F33">
        <w:rPr>
          <w:color w:val="000000"/>
        </w:rPr>
        <w:t xml:space="preserve">потенциально </w:t>
      </w:r>
      <w:r>
        <w:rPr>
          <w:color w:val="000000"/>
        </w:rPr>
        <w:t xml:space="preserve">  </w:t>
      </w:r>
      <w:r w:rsidRPr="004A0F33">
        <w:rPr>
          <w:color w:val="000000"/>
        </w:rPr>
        <w:t xml:space="preserve">опасных </w:t>
      </w:r>
      <w:r>
        <w:rPr>
          <w:color w:val="000000"/>
        </w:rPr>
        <w:t>объектов,</w:t>
      </w:r>
      <w:r w:rsidR="00740E72">
        <w:rPr>
          <w:color w:val="000000"/>
        </w:rPr>
        <w:t xml:space="preserve"> </w:t>
      </w:r>
      <w:r>
        <w:rPr>
          <w:color w:val="000000"/>
        </w:rPr>
        <w:t>органов,</w:t>
      </w:r>
      <w:r w:rsidR="00740E72">
        <w:rPr>
          <w:color w:val="000000"/>
        </w:rPr>
        <w:t xml:space="preserve"> </w:t>
      </w:r>
      <w:r>
        <w:rPr>
          <w:color w:val="000000"/>
        </w:rPr>
        <w:t xml:space="preserve">осуществляющих            </w:t>
      </w:r>
      <w:r w:rsidR="00740E72">
        <w:rPr>
          <w:color w:val="000000"/>
        </w:rPr>
        <w:t xml:space="preserve">управление ГО, сигнала </w:t>
      </w:r>
      <w:r>
        <w:rPr>
          <w:color w:val="000000"/>
        </w:rPr>
        <w:t xml:space="preserve">«ВНИМАНИЕ </w:t>
      </w:r>
      <w:r w:rsidRPr="004A0F33">
        <w:rPr>
          <w:color w:val="000000"/>
        </w:rPr>
        <w:t>ВСЕМ!» и информации об угрозе радиоактивного, химического, бактериологического заражения, затопления, а также информации о развитии событий и рекомендаций по дальнейшим действиям при авариях на потенциально опасных объектах.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Оповещение о начале эвакуации населения организуется по месту работы, учебы и жительства руководителями организаций и жилищно-эксплуатационных органов.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lastRenderedPageBreak/>
        <w:t>Ответственность за организацию и осуществление своевременного оповещения и информирования населения возлагается на управление по делам ГО и ЧС и органы, осуществляющие управление ГО на объектах города.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Существует ряд сигналов, которые служат для оповещения населения городов и сельских населенных пунктов о возникновении непосредственной опасности ядерного, химического, бактериологического (биологического) заражения или при применении оружия: «Наводнение»; «Радиационная опасность»; «Химическая тревога»; «"Воздушная тревога», «Отбой воздушной тревоги».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b/>
          <w:bCs/>
          <w:color w:val="000000"/>
        </w:rPr>
      </w:pPr>
      <w:r w:rsidRPr="004A0F33">
        <w:rPr>
          <w:b/>
          <w:bCs/>
          <w:color w:val="000000"/>
        </w:rPr>
        <w:t>Сигнал «Наводнение»</w:t>
      </w:r>
      <w:r w:rsidR="00740E72">
        <w:rPr>
          <w:b/>
          <w:bCs/>
          <w:color w:val="000000"/>
        </w:rPr>
        <w:t>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Данный сигнал оповещает об ожидании затопления местности, либо подтопления зданий населенного пункта в результате повышения уровня воды в водоеме.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b/>
          <w:bCs/>
          <w:color w:val="000000"/>
        </w:rPr>
      </w:pPr>
      <w:r w:rsidRPr="004A0F33">
        <w:rPr>
          <w:b/>
          <w:bCs/>
          <w:color w:val="000000"/>
        </w:rPr>
        <w:t>Сигнал «Радиационная опасность»</w:t>
      </w:r>
      <w:r w:rsidR="00740E72">
        <w:rPr>
          <w:b/>
          <w:bCs/>
          <w:color w:val="000000"/>
        </w:rPr>
        <w:t>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Задачей данного сигнала служит оповещение населенных пунктов и районов, к которым движется радиоактивное облако, образовавшееся при аварии на атомной установке или при взрыве ядерного боеприпаса.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b/>
          <w:bCs/>
          <w:color w:val="000000"/>
        </w:rPr>
        <w:t>Сигнал «Химическая тревога»</w:t>
      </w:r>
      <w:r w:rsidR="00740E72">
        <w:rPr>
          <w:b/>
          <w:bCs/>
          <w:color w:val="000000"/>
        </w:rPr>
        <w:t>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 xml:space="preserve">В городах устанавливаются разнообразные сигнальные аппаратуры и средства связи. </w:t>
      </w:r>
      <w:r w:rsidRPr="004A0F33">
        <w:rPr>
          <w:color w:val="000000"/>
          <w:lang w:val="en-US"/>
        </w:rPr>
        <w:t>C</w:t>
      </w:r>
      <w:r w:rsidRPr="004A0F33">
        <w:rPr>
          <w:color w:val="000000"/>
        </w:rPr>
        <w:t xml:space="preserve"> помощью пульта можно включать громкоговорящую связь и квартирную радиотрансляционную сеть. А также производить вызов руководящего состава города и объектов народного хозяйства по циркулярной телефонной сети. С помощью подобных аппаратур принимаются распоряжения вышестоящих штабов.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b/>
          <w:bCs/>
          <w:color w:val="000000"/>
        </w:rPr>
        <w:t>Сигнал «Воздушная тревога»</w:t>
      </w:r>
      <w:r w:rsidR="00740E72">
        <w:rPr>
          <w:b/>
          <w:bCs/>
          <w:color w:val="000000"/>
        </w:rPr>
        <w:t>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Данный сигнал оповещает об опасности поражения противником данного города. По радиотрансляционной сети передается текст: «Внимание! Внимание! Граждане! Воздушная тревога! Воздушная тревога!»</w:t>
      </w:r>
      <w:r w:rsidR="00740E72">
        <w:rPr>
          <w:color w:val="000000"/>
        </w:rPr>
        <w:t>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Эта трансляция сопровождается звуком сирен, гудками заводов и транспортных средств. Продолжительность сигнала 2-3 минуты.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b/>
          <w:bCs/>
          <w:color w:val="000000"/>
        </w:rPr>
        <w:t>Сигнал «Отбой воздушной тревоги»</w:t>
      </w:r>
      <w:r w:rsidR="00740E72">
        <w:rPr>
          <w:b/>
          <w:bCs/>
          <w:color w:val="000000"/>
        </w:rPr>
        <w:t>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Этот сигнал оповещается органами гражданской обороны. Передается следующий текст по радиотрансляции: «Внимание! Внимание! Граждане! Отбой воздушной тревоги! Отбой воздушной тревоги!»</w:t>
      </w:r>
      <w:r w:rsidR="00740E72">
        <w:rPr>
          <w:color w:val="000000"/>
        </w:rPr>
        <w:t>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Вследствие чего населению разрешается покинуть убежища с разрешения комендантов (старших) убежищ, и рабочие могут приступать к продолжению оставленной работы.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Умение населения правильно действовать в условиях ЧС и умение правильно использовать полученную информацию может сократить количество жертв до минимума. Поэтому сигналы оповещения ГО необходимо знать, и уметь правильно действовать по ним.</w:t>
      </w:r>
    </w:p>
    <w:p w:rsidR="001A4A02" w:rsidRDefault="001A4A02" w:rsidP="00463D35">
      <w:pPr>
        <w:spacing w:line="276" w:lineRule="auto"/>
        <w:ind w:firstLine="360"/>
        <w:jc w:val="both"/>
      </w:pPr>
      <w:r w:rsidRPr="005D3DA1">
        <w:t xml:space="preserve">     Для подачи сигнала </w:t>
      </w:r>
      <w:r w:rsidRPr="005D3DA1">
        <w:rPr>
          <w:b/>
        </w:rPr>
        <w:t>«ВНИМАНИЕ ВСЕМ»</w:t>
      </w:r>
      <w:r w:rsidRPr="005D3DA1">
        <w:t xml:space="preserve"> оповещение в </w:t>
      </w:r>
      <w:r w:rsidR="00DA1948">
        <w:t>КТИ (филиал) ВолгГТУ</w:t>
      </w:r>
      <w:r w:rsidRPr="005D3DA1">
        <w:t xml:space="preserve"> организовано через электросирену «С-40»  автоматизированной системы централизованного оповещения (далее  АСЦО) населения,  которая установлена на крыше </w:t>
      </w:r>
      <w:r w:rsidR="00DA1948">
        <w:t>учебно-лабораторного корпуса «В»</w:t>
      </w:r>
      <w:r w:rsidRPr="005D3DA1">
        <w:t xml:space="preserve"> и включается с пульта оперативных дежурных вышестоящих органов управления ГО и ЧС города </w:t>
      </w:r>
      <w:r w:rsidR="00DA1948">
        <w:t>Камышина</w:t>
      </w:r>
      <w:r w:rsidRPr="005D3DA1">
        <w:t xml:space="preserve"> и </w:t>
      </w:r>
      <w:r w:rsidR="00622CBF">
        <w:t>Волгоградской области.</w:t>
      </w:r>
    </w:p>
    <w:p w:rsidR="00622CBF" w:rsidRDefault="00622CBF" w:rsidP="00622CBF">
      <w:pPr>
        <w:spacing w:line="276" w:lineRule="auto"/>
        <w:ind w:firstLine="360"/>
        <w:jc w:val="both"/>
        <w:rPr>
          <w:b/>
        </w:rPr>
      </w:pPr>
      <w:r>
        <w:t xml:space="preserve">      Далее оповещение  осуществляется по телефону через АТС  города или по мобильной связи </w:t>
      </w:r>
      <w:r w:rsidR="00DA1948">
        <w:t>вахтером</w:t>
      </w:r>
      <w:r>
        <w:t xml:space="preserve"> смены </w:t>
      </w:r>
      <w:r w:rsidR="00DA1948">
        <w:t xml:space="preserve">отдела </w:t>
      </w:r>
      <w:r>
        <w:t xml:space="preserve">охраны  </w:t>
      </w:r>
      <w:r w:rsidR="00DA1948">
        <w:t>КТИ (филиала) ВолгГТУ</w:t>
      </w:r>
      <w:r>
        <w:t xml:space="preserve">. Оповещение сотрудников, профессорско-преподавательского  состава  (ППС) и студентов  осуществляется через </w:t>
      </w:r>
      <w:r w:rsidR="00DA1948">
        <w:lastRenderedPageBreak/>
        <w:t>факультеты</w:t>
      </w:r>
      <w:r>
        <w:t xml:space="preserve">  и структурные подразделения  ответственными за оповещение по телефонной  или мобильной связи согласно имеющимся спискам на оповещение в структурных подразделениях</w:t>
      </w:r>
      <w:r w:rsidR="00DA1948">
        <w:t>.</w:t>
      </w:r>
      <w:r>
        <w:t xml:space="preserve"> </w:t>
      </w:r>
    </w:p>
    <w:p w:rsidR="00622CBF" w:rsidRDefault="00622CBF" w:rsidP="00622CBF">
      <w:pPr>
        <w:spacing w:line="276" w:lineRule="auto"/>
        <w:jc w:val="both"/>
      </w:pPr>
      <w:r>
        <w:t xml:space="preserve">           Комплексная проверка АСЦО </w:t>
      </w:r>
      <w:r w:rsidR="00DA1948">
        <w:t xml:space="preserve">в городе Камышине, </w:t>
      </w:r>
      <w:r>
        <w:t xml:space="preserve">Волгоградской области проводится </w:t>
      </w:r>
      <w:r w:rsidR="00DA1948">
        <w:t>(каждый третий четверг месяца проводится техническая проверка систем оповещения, ежегодно в марте и октябре проводится комплексная проверка систем оповещения систем оповещения населения Волгоградской области с включением всех имеющихся средств оповещения – сирены, рупорные громкоговорители и комполекты  громкого оповещения (КГО)).</w:t>
      </w:r>
    </w:p>
    <w:p w:rsidR="001A4A02" w:rsidRDefault="001A4A02" w:rsidP="00622CBF">
      <w:pPr>
        <w:spacing w:line="276" w:lineRule="auto"/>
        <w:jc w:val="both"/>
        <w:rPr>
          <w:b/>
          <w:color w:val="000000"/>
        </w:rPr>
      </w:pPr>
    </w:p>
    <w:p w:rsidR="001A4A02" w:rsidRDefault="00740E72" w:rsidP="00463D35">
      <w:pPr>
        <w:spacing w:line="276" w:lineRule="auto"/>
        <w:ind w:firstLine="709"/>
        <w:jc w:val="both"/>
        <w:rPr>
          <w:b/>
          <w:color w:val="000000"/>
        </w:rPr>
      </w:pPr>
      <w:r>
        <w:rPr>
          <w:b/>
          <w:color w:val="000000"/>
        </w:rPr>
        <w:t>Вопрос</w:t>
      </w:r>
      <w:r w:rsidR="001A4A02">
        <w:rPr>
          <w:b/>
          <w:color w:val="000000"/>
        </w:rPr>
        <w:t> №</w:t>
      </w:r>
      <w:r>
        <w:rPr>
          <w:b/>
          <w:color w:val="000000"/>
        </w:rPr>
        <w:t xml:space="preserve"> </w:t>
      </w:r>
      <w:r w:rsidR="001A4A02" w:rsidRPr="004A0F33">
        <w:rPr>
          <w:b/>
          <w:color w:val="000000"/>
        </w:rPr>
        <w:t>2</w:t>
      </w:r>
      <w:r w:rsidR="001A4A02">
        <w:rPr>
          <w:b/>
          <w:color w:val="000000"/>
        </w:rPr>
        <w:t>. </w:t>
      </w:r>
      <w:r w:rsidR="001A4A02" w:rsidRPr="00306D0A">
        <w:rPr>
          <w:b/>
          <w:color w:val="000000"/>
        </w:rPr>
        <w:t xml:space="preserve">Порядок действия работников организаций при получении сигнала «ВНИМАНИЕ ВСЕМ!» в рабочее время. </w:t>
      </w:r>
    </w:p>
    <w:p w:rsidR="001A4A02" w:rsidRPr="004A0F33" w:rsidRDefault="001A4A02" w:rsidP="001A4A02">
      <w:pPr>
        <w:ind w:firstLine="709"/>
        <w:jc w:val="both"/>
        <w:rPr>
          <w:b/>
          <w:color w:val="00000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4"/>
        <w:gridCol w:w="3122"/>
        <w:gridCol w:w="4391"/>
      </w:tblGrid>
      <w:tr w:rsidR="001A4A02" w:rsidRPr="004A0F33" w:rsidTr="00DE3F5B">
        <w:trPr>
          <w:trHeight w:val="399"/>
          <w:tblHeader/>
        </w:trPr>
        <w:tc>
          <w:tcPr>
            <w:tcW w:w="2234" w:type="dxa"/>
            <w:vAlign w:val="center"/>
          </w:tcPr>
          <w:p w:rsidR="001A4A02" w:rsidRPr="004A0F33" w:rsidRDefault="001A4A02" w:rsidP="00DE3F5B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4A0F33">
              <w:rPr>
                <w:i/>
                <w:sz w:val="20"/>
                <w:szCs w:val="20"/>
              </w:rPr>
              <w:t>Подаваемый сигнал</w:t>
            </w:r>
          </w:p>
        </w:tc>
        <w:tc>
          <w:tcPr>
            <w:tcW w:w="3122" w:type="dxa"/>
            <w:vAlign w:val="center"/>
          </w:tcPr>
          <w:p w:rsidR="001A4A02" w:rsidRPr="004A0F33" w:rsidRDefault="001A4A02" w:rsidP="00DE3F5B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4A0F33">
              <w:rPr>
                <w:i/>
                <w:sz w:val="20"/>
                <w:szCs w:val="20"/>
              </w:rPr>
              <w:t>Действия должностных лиц</w:t>
            </w:r>
          </w:p>
        </w:tc>
        <w:tc>
          <w:tcPr>
            <w:tcW w:w="4391" w:type="dxa"/>
            <w:vAlign w:val="center"/>
          </w:tcPr>
          <w:p w:rsidR="001A4A02" w:rsidRPr="004A0F33" w:rsidRDefault="001A4A02" w:rsidP="00DE3F5B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 w:rsidRPr="004A0F33">
              <w:rPr>
                <w:i/>
                <w:sz w:val="20"/>
                <w:szCs w:val="20"/>
              </w:rPr>
              <w:t>Действия населения (персонала)</w:t>
            </w:r>
          </w:p>
        </w:tc>
      </w:tr>
      <w:tr w:rsidR="001A4A02" w:rsidRPr="00A61F07" w:rsidTr="00DE3F5B">
        <w:tc>
          <w:tcPr>
            <w:tcW w:w="2234" w:type="dxa"/>
          </w:tcPr>
          <w:p w:rsidR="001A4A02" w:rsidRPr="00A61F07" w:rsidRDefault="001A4A02" w:rsidP="00DE3F5B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ВНИМАНИЕ ВСЕМ!</w:t>
            </w:r>
          </w:p>
        </w:tc>
        <w:tc>
          <w:tcPr>
            <w:tcW w:w="3122" w:type="dxa"/>
          </w:tcPr>
          <w:p w:rsidR="001A4A02" w:rsidRPr="00A61F07" w:rsidRDefault="001A4A02" w:rsidP="00DE3F5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Немедленно привести в готовность все расположенные на оповещаемой территории узлы проводного вещания, радио- и телевещательные станции, включая сети наружной звукофикации</w:t>
            </w:r>
          </w:p>
        </w:tc>
        <w:tc>
          <w:tcPr>
            <w:tcW w:w="4391" w:type="dxa"/>
          </w:tcPr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Если сигнал застал Вас на работе или дома: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1. Включить радио, радиотрансляционные и телевизионные приборы.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2. Внимательно прослушать сообщение о сложившейся ситуации и порядке действий.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3. Действовать в соответствии с переданным сообщением.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Если сигнал застал Вас на улице: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1. Прослушать сообщение, передаваемое уличными громкоговорителями и подвижными средствами оповещения.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2. Прочитать информационное сообщение на уличных светодиодных экранах, плазменных панелях, распол</w:t>
            </w:r>
            <w:r w:rsidR="00463D35">
              <w:rPr>
                <w:sz w:val="20"/>
                <w:szCs w:val="20"/>
              </w:rPr>
              <w:t>оженных в местах массового пре</w:t>
            </w:r>
            <w:r w:rsidRPr="00A61F07">
              <w:rPr>
                <w:sz w:val="20"/>
                <w:szCs w:val="20"/>
              </w:rPr>
              <w:t xml:space="preserve">бывания людей. </w:t>
            </w:r>
          </w:p>
          <w:p w:rsidR="00463D35" w:rsidRPr="00622CBF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3. Действовать в соответствии с переданным сообщением.</w:t>
            </w:r>
          </w:p>
        </w:tc>
      </w:tr>
      <w:tr w:rsidR="001A4A02" w:rsidRPr="00A61F07" w:rsidTr="00DE3F5B">
        <w:tc>
          <w:tcPr>
            <w:tcW w:w="2234" w:type="dxa"/>
          </w:tcPr>
          <w:p w:rsidR="001A4A02" w:rsidRPr="00A61F07" w:rsidRDefault="001A4A02" w:rsidP="00DE3F5B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ВОЗДУШНАЯ ТРЕВОГА</w:t>
            </w:r>
          </w:p>
        </w:tc>
        <w:tc>
          <w:tcPr>
            <w:tcW w:w="3122" w:type="dxa"/>
          </w:tcPr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Ввести режим световой маскировки. </w:t>
            </w:r>
          </w:p>
          <w:p w:rsidR="001A4A02" w:rsidRPr="00A61F07" w:rsidRDefault="001A4A02" w:rsidP="00DE3F5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Выполнить мероприятия в соответствии с Инструкцией, разработанной в соответствии со спецификой производства и специальностями персонала. Отдать команду «Закрыть защитное сооружение!» (после истечения времени, определенного на заполнение ЗС ГО)</w:t>
            </w:r>
          </w:p>
        </w:tc>
        <w:tc>
          <w:tcPr>
            <w:tcW w:w="4391" w:type="dxa"/>
          </w:tcPr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Отключить свет, газ, нагревательные приборы, воду.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Взять средства индивидуальной защиты, аптечку, документы, необходимые вещи, запасы продуктов и воды.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Предупредить соседей (коллег по работе), оказать, при необходимости, помощь престарелым в выходе на улицу.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Укрыться в закрепленном (ближайшем) ЗС или в складках местности. </w:t>
            </w:r>
          </w:p>
          <w:p w:rsidR="001A4A02" w:rsidRPr="00A61F07" w:rsidRDefault="001A4A02" w:rsidP="00DE3F5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При укрытии в негерметизированном ЗС или на местности, необходимо надеть СИЗ. Соблюдать спокойствие и порядок. Выполнять все требования руководителя звена (группы) по обслуживанию ЗС ГО</w:t>
            </w:r>
          </w:p>
        </w:tc>
      </w:tr>
      <w:tr w:rsidR="001A4A02" w:rsidRPr="00A61F07" w:rsidTr="00DE3F5B">
        <w:tc>
          <w:tcPr>
            <w:tcW w:w="2234" w:type="dxa"/>
          </w:tcPr>
          <w:p w:rsidR="001A4A02" w:rsidRPr="00A61F07" w:rsidRDefault="001A4A02" w:rsidP="00DE3F5B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ХИМИЧЕСКАЯ ТРЕВОГА</w:t>
            </w:r>
          </w:p>
        </w:tc>
        <w:tc>
          <w:tcPr>
            <w:tcW w:w="3122" w:type="dxa"/>
          </w:tcPr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Отдать команду на введение режимов защиты персонала № 1 или № 2. </w:t>
            </w:r>
          </w:p>
          <w:p w:rsidR="001A4A02" w:rsidRPr="00A61F07" w:rsidRDefault="001A4A02" w:rsidP="00DE3F5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Отдать, при необходимости, распоряжение на применение личным составом формирований и населени</w:t>
            </w:r>
            <w:r w:rsidR="00463D35">
              <w:rPr>
                <w:sz w:val="20"/>
                <w:szCs w:val="20"/>
              </w:rPr>
              <w:t>ем (персоналом) медицинских  пре</w:t>
            </w:r>
            <w:r w:rsidRPr="00A61F07">
              <w:rPr>
                <w:sz w:val="20"/>
                <w:szCs w:val="20"/>
              </w:rPr>
              <w:t>паратов</w:t>
            </w:r>
            <w:r w:rsidR="00463D35">
              <w:rPr>
                <w:sz w:val="20"/>
                <w:szCs w:val="20"/>
              </w:rPr>
              <w:t xml:space="preserve"> </w:t>
            </w:r>
            <w:r w:rsidRPr="00A61F07">
              <w:rPr>
                <w:sz w:val="20"/>
                <w:szCs w:val="20"/>
              </w:rPr>
              <w:t xml:space="preserve"> из КИМГЗ</w:t>
            </w:r>
          </w:p>
        </w:tc>
        <w:tc>
          <w:tcPr>
            <w:tcW w:w="4391" w:type="dxa"/>
          </w:tcPr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Немедленно надеть противогазы, имеющуюся защитную одежду, укрыть детей в возрасте до 1,5 лет в камерах защитных детских.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Взять, аптечку, документы, необходимые вещи, запасы продуктов и воды.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Предупредить соседей (коллег по работе), оказать, при необходимости, помощь престарелым в выходе на улицу.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Укрыться в закрепленном (ближайшем) ЗС.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Соблюдать спокойствие и порядок. Выполнять все требования руководителя звена (группы) по </w:t>
            </w:r>
            <w:r w:rsidRPr="00A61F07">
              <w:rPr>
                <w:sz w:val="20"/>
                <w:szCs w:val="20"/>
              </w:rPr>
              <w:lastRenderedPageBreak/>
              <w:t xml:space="preserve">обслуживанию ЗС ГО.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Все граждане, находящиеся вне убежищ, должны немедленно надеть противогазы, имеющуюся защитную одежду и быстро покинуть зону заражения, руководствуясь указаниями, отданными по средствам наружной звукофикации. </w:t>
            </w:r>
          </w:p>
          <w:p w:rsidR="001A4A02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При бактериальном заражении территории принять из комплекта КИМГЗ по указанию</w:t>
            </w:r>
            <w:r w:rsidR="00463D35">
              <w:rPr>
                <w:sz w:val="20"/>
                <w:szCs w:val="20"/>
              </w:rPr>
              <w:t xml:space="preserve"> медицинского работника противо</w:t>
            </w:r>
            <w:r w:rsidRPr="00A61F07">
              <w:rPr>
                <w:sz w:val="20"/>
                <w:szCs w:val="20"/>
              </w:rPr>
              <w:t>бактериальные средства для взрослых и детей до 12 лет</w:t>
            </w:r>
          </w:p>
          <w:p w:rsidR="00410A1B" w:rsidRPr="00463D35" w:rsidRDefault="00410A1B" w:rsidP="00DE3F5B">
            <w:pPr>
              <w:rPr>
                <w:sz w:val="20"/>
                <w:szCs w:val="20"/>
              </w:rPr>
            </w:pPr>
          </w:p>
        </w:tc>
      </w:tr>
      <w:tr w:rsidR="001A4A02" w:rsidRPr="00A61F07" w:rsidTr="00DE3F5B">
        <w:tc>
          <w:tcPr>
            <w:tcW w:w="2234" w:type="dxa"/>
          </w:tcPr>
          <w:p w:rsidR="001A4A02" w:rsidRPr="00A61F07" w:rsidRDefault="001A4A02" w:rsidP="00DE3F5B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lastRenderedPageBreak/>
              <w:t>РАДИАЦИОННАЯ ОПАСНОСТЬ</w:t>
            </w:r>
          </w:p>
        </w:tc>
        <w:tc>
          <w:tcPr>
            <w:tcW w:w="3122" w:type="dxa"/>
          </w:tcPr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Отдать команду на проведение экстренной йодной профилактики.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Ввести соответствующий режим радиационной защиты населения, персонала, личного состава формирований.</w:t>
            </w:r>
          </w:p>
          <w:p w:rsidR="001A4A02" w:rsidRPr="00A61F07" w:rsidRDefault="001A4A02" w:rsidP="00DE3F5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Отдать, при необходимости, распоряжение на применение личным составом формирований и населением (персоналом) медицинских препаратов из КИМГЗ</w:t>
            </w:r>
          </w:p>
        </w:tc>
        <w:tc>
          <w:tcPr>
            <w:tcW w:w="4391" w:type="dxa"/>
          </w:tcPr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Отключить свет, газ, нагревательные приборы, воду.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Взять средства индивидуальной защиты, аптечку, документы, необходимые вещи, запасы продуктов и воды.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Загерметизировать запасы продуктов питания и воды, проверить герметизацию помещений, укрыть сельскохозяйственных животных.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Предупредить соседей (коллег по работе), оказать, при необходимости, помощь престарелым в выходе на улицу.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Укрыться в закре</w:t>
            </w:r>
            <w:r w:rsidR="00463D35">
              <w:rPr>
                <w:sz w:val="20"/>
                <w:szCs w:val="20"/>
              </w:rPr>
              <w:t>п</w:t>
            </w:r>
            <w:r w:rsidRPr="00A61F07">
              <w:rPr>
                <w:sz w:val="20"/>
                <w:szCs w:val="20"/>
              </w:rPr>
              <w:t xml:space="preserve">ленном (ближайшем) ЗС или в заглубленных помещениях (подвалах, подпольях и т.д.). Соблюдать спокойствие и порядок. Выполнять все требования руководителя звена (группы) по обслуживанию ЗС ГО.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При укрытии в негерметизированном ЗС или заглубленном помещении необходимо надеть СИЗ. </w:t>
            </w:r>
          </w:p>
          <w:p w:rsidR="001A4A02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Принять из комплекта КИМГЗ по указанию медицинского работника противорадиационные средства для взрослых и детей до 12 лет</w:t>
            </w:r>
          </w:p>
          <w:p w:rsidR="00410A1B" w:rsidRPr="00A61F07" w:rsidRDefault="00410A1B" w:rsidP="00DE3F5B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1A4A02" w:rsidRPr="00A61F07" w:rsidTr="00DE3F5B">
        <w:tc>
          <w:tcPr>
            <w:tcW w:w="2234" w:type="dxa"/>
          </w:tcPr>
          <w:p w:rsidR="00463D35" w:rsidRDefault="00463D35" w:rsidP="00DE3F5B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УГРОЗА КАТАСТРОФИЧЕС-</w:t>
            </w:r>
          </w:p>
          <w:p w:rsidR="001A4A02" w:rsidRPr="00A61F07" w:rsidRDefault="001A4A02" w:rsidP="00DE3F5B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КОГО ЗАТОПЛЕНИЯ</w:t>
            </w:r>
          </w:p>
        </w:tc>
        <w:tc>
          <w:tcPr>
            <w:tcW w:w="3122" w:type="dxa"/>
          </w:tcPr>
          <w:p w:rsidR="001A4A02" w:rsidRPr="00A61F07" w:rsidRDefault="001A4A02" w:rsidP="00DE3F5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Отдать распоряжение об экстренной эвакуации</w:t>
            </w:r>
          </w:p>
        </w:tc>
        <w:tc>
          <w:tcPr>
            <w:tcW w:w="4391" w:type="dxa"/>
          </w:tcPr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Взять, аптечку, документы, необходимые вещи, запасы продуктов и воды.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 Предупредить соседей (коллег по работе), оказать, при необходимости, помощь престарелым в выходе на улицу.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Укрыться в закрепленном (ближайшем) специальном ЗС ГО, имеющем гидроизоляцию. Соблюдать спокойствие и порядок. Выполнять все требования руководителя звена (группы) по обслуживанию ЗС ГО.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Все граждане, находящиеся вне районов расположения убежищ, должны немедленно покинуть зону возможного катастрофического затопления, руководствуясь указаниями, отданными по средствам наружной звукофикации. </w:t>
            </w:r>
          </w:p>
          <w:p w:rsidR="001A4A02" w:rsidRPr="00A61F07" w:rsidRDefault="001A4A02" w:rsidP="00DE3F5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При невозможности быстрого покидания зоны КЗ необходимо занять ближайшее возвышенное место, забраться на крупное дерево или верхний этаж устойчивого здания</w:t>
            </w:r>
          </w:p>
        </w:tc>
      </w:tr>
      <w:tr w:rsidR="001A4A02" w:rsidRPr="00A61F07" w:rsidTr="00DE3F5B">
        <w:tc>
          <w:tcPr>
            <w:tcW w:w="2234" w:type="dxa"/>
          </w:tcPr>
          <w:p w:rsidR="001A4A02" w:rsidRPr="00A61F07" w:rsidRDefault="001A4A02" w:rsidP="00DE3F5B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ОТБОЙ воздушной, химической тревоги, радиационной опасности, угрозы </w:t>
            </w:r>
            <w:r w:rsidRPr="00A61F07">
              <w:rPr>
                <w:sz w:val="20"/>
                <w:szCs w:val="20"/>
              </w:rPr>
              <w:lastRenderedPageBreak/>
              <w:t>катастрофического затопления</w:t>
            </w:r>
          </w:p>
        </w:tc>
        <w:tc>
          <w:tcPr>
            <w:tcW w:w="3122" w:type="dxa"/>
          </w:tcPr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lastRenderedPageBreak/>
              <w:t xml:space="preserve">Отменить режим световой маскировки.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Уточнить обстановку на объекте экономики и территории.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lastRenderedPageBreak/>
              <w:t xml:space="preserve">Отдать распоряжение на проведение общей, инженерной, радиационной, химической и биологической разведки. </w:t>
            </w:r>
          </w:p>
          <w:p w:rsidR="001A4A02" w:rsidRPr="00A61F07" w:rsidRDefault="001A4A02" w:rsidP="00DE3F5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Отменить после получения данных разведки режимы защиты населения и персонала и отдать команду на снятие средств защиты</w:t>
            </w:r>
          </w:p>
        </w:tc>
        <w:tc>
          <w:tcPr>
            <w:tcW w:w="4391" w:type="dxa"/>
          </w:tcPr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lastRenderedPageBreak/>
              <w:t xml:space="preserve">Покинуть защитные сооружения (заглубленные помещения, складки местности). </w:t>
            </w:r>
          </w:p>
          <w:p w:rsidR="001A4A02" w:rsidRPr="00A61F07" w:rsidRDefault="001A4A02" w:rsidP="00DE3F5B">
            <w:pPr>
              <w:rPr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 xml:space="preserve">Провести осмотр используемых средств индивидуальной защиты, привести их в </w:t>
            </w:r>
            <w:r w:rsidRPr="00A61F07">
              <w:rPr>
                <w:sz w:val="20"/>
                <w:szCs w:val="20"/>
              </w:rPr>
              <w:lastRenderedPageBreak/>
              <w:t xml:space="preserve">готовность к повторному использованию. </w:t>
            </w:r>
          </w:p>
          <w:p w:rsidR="001A4A02" w:rsidRPr="00A61F07" w:rsidRDefault="001A4A02" w:rsidP="00DE3F5B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A61F07">
              <w:rPr>
                <w:sz w:val="20"/>
                <w:szCs w:val="20"/>
              </w:rPr>
              <w:t>Быть в готовности к действиям по сигналам ГО</w:t>
            </w:r>
          </w:p>
        </w:tc>
      </w:tr>
    </w:tbl>
    <w:p w:rsidR="00463D35" w:rsidRDefault="00463D35" w:rsidP="00463D35">
      <w:pPr>
        <w:shd w:val="clear" w:color="auto" w:fill="FFFFFF"/>
        <w:spacing w:line="276" w:lineRule="auto"/>
        <w:jc w:val="both"/>
        <w:rPr>
          <w:b/>
          <w:bCs/>
          <w:color w:val="000000"/>
        </w:rPr>
      </w:pPr>
    </w:p>
    <w:p w:rsidR="00E6326E" w:rsidRDefault="00E6326E" w:rsidP="00463D35">
      <w:pPr>
        <w:shd w:val="clear" w:color="auto" w:fill="FFFFFF"/>
        <w:spacing w:line="276" w:lineRule="auto"/>
        <w:jc w:val="both"/>
        <w:rPr>
          <w:b/>
          <w:bCs/>
          <w:color w:val="000000"/>
        </w:rPr>
      </w:pPr>
    </w:p>
    <w:p w:rsidR="001A4A02" w:rsidRPr="004A0F33" w:rsidRDefault="00463D35" w:rsidP="00463D35">
      <w:pPr>
        <w:tabs>
          <w:tab w:val="left" w:pos="1134"/>
        </w:tabs>
        <w:spacing w:line="276" w:lineRule="auto"/>
        <w:ind w:firstLine="709"/>
        <w:jc w:val="both"/>
        <w:rPr>
          <w:b/>
          <w:bCs/>
          <w:color w:val="000000"/>
        </w:rPr>
      </w:pPr>
      <w:r>
        <w:rPr>
          <w:b/>
          <w:color w:val="000000"/>
        </w:rPr>
        <w:t>Вопрос</w:t>
      </w:r>
      <w:r w:rsidR="001A4A02">
        <w:rPr>
          <w:b/>
          <w:color w:val="000000"/>
        </w:rPr>
        <w:t> №</w:t>
      </w:r>
      <w:r>
        <w:rPr>
          <w:b/>
          <w:color w:val="000000"/>
        </w:rPr>
        <w:t xml:space="preserve"> </w:t>
      </w:r>
      <w:r w:rsidR="001A4A02" w:rsidRPr="004A0F33">
        <w:rPr>
          <w:b/>
          <w:color w:val="000000"/>
        </w:rPr>
        <w:t>3</w:t>
      </w:r>
      <w:r w:rsidR="001A4A02">
        <w:rPr>
          <w:b/>
          <w:color w:val="000000"/>
        </w:rPr>
        <w:t>.</w:t>
      </w:r>
      <w:r w:rsidR="001A4A02" w:rsidRPr="00306D0A">
        <w:rPr>
          <w:b/>
          <w:color w:val="000000"/>
        </w:rPr>
        <w:t> Особенности действий работников организаций при получении сигнала «ВНИМАНИЕ ВСЕМ!» в нерабочее время.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Каждый гражданин Российской Федерации обязан знать порядок действий при получении сигнала «ВНИМАНИЕ ВСЕМ!».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При угрозе возникновения или в случае возникновения экстремальной ситуации, а именно: аварии, катастрофы, стихийного бедствия, воздушной опасности, угрозы химического, радиоактивного заражения и других опасных явлений во всех подверженных ЧС городах, населенных пунктах, объектах народного хозяйства включаются сирены, гудки, другие звуковые сигнальные средства, сирены специальных автомобилей. Это единый сигнал, означающий «ВНИМАНИЕ ВСЕМ!», призывающий, в первую очередь внимание населения к тому, что сейчас прозвучит важная информация.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Что необходимо делать по этому сигналу?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Если Вы находитесь дома, на работе, в общественном месте и услышали звук сирены или звуковой сигнал «ВНИМАНИЕ ВСЕМ!», то немедленно включите полную громкость приемника радиовещания на любой программе или включите телевизионный приемник на любой местный новостной канал.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По окончании звукового сигнала «ВНИМАНИЕ ВСЕМ!» каналам телевидения и по радио будет передаваться речевая информация о сложившейся обстановке и порядке действия населения.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Всем взрослым необходимо усвоить самим и разъяснить детям, что звук сирен - это сигнал «ВНИМАНИЕ ВСЕМ!». Услышав его, не надо пугаться. Дождитесь разъяснения его причины.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Полностью прослушав и поняв речевую информацию, необходимо выполнить все рекомендации. Если Вы не полностью прослушали речевую информацию, то не спешите выключить радио или телевизор, информация будет повторена еще раз. Помните, что в первую очередь необходимо взять документы, деньги и по возможности запас еды и питьевой воды на сутки запакованный в водонепроницаемую упаковку или пакет.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Если Вы находитесь на работе, на территории предприятия или в цеху и услышите сигнал «ВНИМАНИЕ ВСЕМ!», прервите рабочий процесс, завершите телефонный разговор или совещание, находясь же в шумном цеху, остановите станок, заглушите машину, а если невозможно это сделать, то подойдите к ближайшему громкоговорителю на предприятии.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Если Вы находитесь на улице города или населенного пункта и услышали сигнал «ВНИМАНИЕ ВСЕМ!», то подойдите к ближайшему уличному громкоговорителю и по окончании звукового сигнала сирен прослушайте информацию, выполните все рекомендации.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lastRenderedPageBreak/>
        <w:t>В местах, где из-за удаленности не слышно звука сирен и нет громкоговорителей центрального радиовещания, сигнал «ВНИМАНИЕ ВСЕМ!» и речевую информацию будут передавать специальные автомобили оснащенные системой громкоговорящей связи. Речевая информация в каждом случае будет соответствовать угрозе или сложившейся экстремальной ситуации в крае, городе, районе, населенном пункте.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Не забирайте детей из школы и детского сада. Это может задержать их отправку в безопасные места. О ваших детях есть кому позаботиться. Их защита предусмотрена в первую очередь.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Проинформируйте соседей по подъезду и месту жительства - возможно, они не слышали передаваемой информации. Пресекайте немедленно любые проявления паники и слухи.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Новейшие технологии позволяют незамедлительно определить не только место и направление движения носителя, а также время его подлета. Подобные технологии обеспечивает передачу сигнала по системе оповещения до штабов ГО и объектов.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Сигналы оповещение применяются главным образом в случае внезапного нападения противника, когда реальное время для предупреждения населения будет крайне ограниченным и исчисляться минутами.</w:t>
      </w:r>
    </w:p>
    <w:p w:rsidR="001A4A02" w:rsidRPr="004A0F33" w:rsidRDefault="001A4A02" w:rsidP="00463D35">
      <w:pPr>
        <w:shd w:val="clear" w:color="auto" w:fill="FFFFFF"/>
        <w:spacing w:line="276" w:lineRule="auto"/>
        <w:ind w:firstLine="709"/>
        <w:jc w:val="both"/>
        <w:rPr>
          <w:color w:val="000000"/>
        </w:rPr>
      </w:pPr>
      <w:r w:rsidRPr="004A0F33">
        <w:rPr>
          <w:color w:val="000000"/>
        </w:rPr>
        <w:t>Известно, что своевременное оповещение населения дает возможность укрытия его за 10-15 минут непосредственно после оповещения. Вследствие чего снижаются потери людей с 85 % до 4-7 % при внезапном применении противником оружия массового поражения. Поэтому защита населения, в первую очередь, зависит от хорошо организованной системы оповещения, организация которой возлагается на органы, уполномоченные по ГО и ЧС.</w:t>
      </w:r>
    </w:p>
    <w:p w:rsidR="00032494" w:rsidRDefault="00032494" w:rsidP="00375D29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1A4A02" w:rsidRDefault="001A4A02" w:rsidP="00375D29">
      <w:pPr>
        <w:tabs>
          <w:tab w:val="left" w:pos="567"/>
        </w:tabs>
        <w:spacing w:line="276" w:lineRule="auto"/>
        <w:jc w:val="both"/>
        <w:outlineLvl w:val="0"/>
        <w:rPr>
          <w:b/>
          <w:bCs/>
          <w:color w:val="000000"/>
          <w:kern w:val="36"/>
        </w:rPr>
      </w:pPr>
    </w:p>
    <w:p w:rsidR="006A55AF" w:rsidRDefault="006A55AF" w:rsidP="0031514F">
      <w:pPr>
        <w:spacing w:before="120" w:after="312" w:line="311" w:lineRule="atLeast"/>
        <w:jc w:val="both"/>
        <w:rPr>
          <w:color w:val="000000"/>
          <w:sz w:val="28"/>
          <w:szCs w:val="28"/>
        </w:rPr>
      </w:pPr>
    </w:p>
    <w:p w:rsidR="0031514F" w:rsidRPr="00E6326E" w:rsidRDefault="006A55AF" w:rsidP="00E6326E">
      <w:pPr>
        <w:spacing w:before="120" w:after="312" w:line="311" w:lineRule="atLeast"/>
        <w:jc w:val="both"/>
        <w:rPr>
          <w:color w:val="000000"/>
        </w:rPr>
      </w:pPr>
      <w:r w:rsidRPr="00375D29">
        <w:rPr>
          <w:color w:val="000000"/>
        </w:rPr>
        <w:t xml:space="preserve">Начальник штаба по делам ГО и ЧС                                                </w:t>
      </w:r>
      <w:r w:rsidR="00375D29">
        <w:rPr>
          <w:color w:val="000000"/>
        </w:rPr>
        <w:t xml:space="preserve">                     </w:t>
      </w:r>
      <w:r w:rsidR="00CE6255">
        <w:rPr>
          <w:color w:val="000000"/>
        </w:rPr>
        <w:t>В.В. Дегтярев</w:t>
      </w:r>
    </w:p>
    <w:sectPr w:rsidR="0031514F" w:rsidRPr="00E6326E" w:rsidSect="00463D35">
      <w:headerReference w:type="even" r:id="rId8"/>
      <w:headerReference w:type="default" r:id="rId9"/>
      <w:pgSz w:w="11906" w:h="16838"/>
      <w:pgMar w:top="1134" w:right="851" w:bottom="1134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2705" w:rsidRDefault="00752705" w:rsidP="00690047">
      <w:r>
        <w:separator/>
      </w:r>
    </w:p>
  </w:endnote>
  <w:endnote w:type="continuationSeparator" w:id="1">
    <w:p w:rsidR="00752705" w:rsidRDefault="00752705" w:rsidP="006900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2705" w:rsidRDefault="00752705" w:rsidP="00690047">
      <w:r>
        <w:separator/>
      </w:r>
    </w:p>
  </w:footnote>
  <w:footnote w:type="continuationSeparator" w:id="1">
    <w:p w:rsidR="00752705" w:rsidRDefault="00752705" w:rsidP="0069004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3C52" w:rsidRDefault="00F32665" w:rsidP="00DA5078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66196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B53C52" w:rsidRDefault="00752705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3C52" w:rsidRDefault="00F32665" w:rsidP="00DA5078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 w:rsidR="00661963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D34CE3">
      <w:rPr>
        <w:rStyle w:val="aa"/>
        <w:noProof/>
      </w:rPr>
      <w:t>3</w:t>
    </w:r>
    <w:r>
      <w:rPr>
        <w:rStyle w:val="aa"/>
      </w:rPr>
      <w:fldChar w:fldCharType="end"/>
    </w:r>
  </w:p>
  <w:p w:rsidR="00B53C52" w:rsidRDefault="00752705">
    <w:pPr>
      <w:pStyle w:val="a8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8615B"/>
    <w:multiLevelType w:val="hybridMultilevel"/>
    <w:tmpl w:val="5E6228CC"/>
    <w:lvl w:ilvl="0" w:tplc="6AF8469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37B434A3"/>
    <w:multiLevelType w:val="hybridMultilevel"/>
    <w:tmpl w:val="8C6C8C5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4174461D"/>
    <w:multiLevelType w:val="hybridMultilevel"/>
    <w:tmpl w:val="E7DA1AC4"/>
    <w:lvl w:ilvl="0" w:tplc="5280712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494A54E3"/>
    <w:multiLevelType w:val="hybridMultilevel"/>
    <w:tmpl w:val="B0BA466E"/>
    <w:lvl w:ilvl="0" w:tplc="F49CA476">
      <w:start w:val="1"/>
      <w:numFmt w:val="decimal"/>
      <w:lvlText w:val="%1."/>
      <w:lvlJc w:val="left"/>
      <w:pPr>
        <w:ind w:left="105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28265FB"/>
    <w:multiLevelType w:val="multilevel"/>
    <w:tmpl w:val="8C6C8C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3DEE"/>
    <w:rsid w:val="00032494"/>
    <w:rsid w:val="000379C8"/>
    <w:rsid w:val="000416FC"/>
    <w:rsid w:val="00046027"/>
    <w:rsid w:val="000471B0"/>
    <w:rsid w:val="00060679"/>
    <w:rsid w:val="0009067F"/>
    <w:rsid w:val="000B1160"/>
    <w:rsid w:val="000B1A4B"/>
    <w:rsid w:val="000C64EC"/>
    <w:rsid w:val="000D1556"/>
    <w:rsid w:val="000E3047"/>
    <w:rsid w:val="00106D5B"/>
    <w:rsid w:val="00123B10"/>
    <w:rsid w:val="0015573D"/>
    <w:rsid w:val="00161227"/>
    <w:rsid w:val="001704F4"/>
    <w:rsid w:val="00180E0F"/>
    <w:rsid w:val="00194F2D"/>
    <w:rsid w:val="00195230"/>
    <w:rsid w:val="001A4A02"/>
    <w:rsid w:val="001B5FCB"/>
    <w:rsid w:val="001D6A3D"/>
    <w:rsid w:val="001D6BBE"/>
    <w:rsid w:val="001E3297"/>
    <w:rsid w:val="001E37F0"/>
    <w:rsid w:val="002068F8"/>
    <w:rsid w:val="00214F67"/>
    <w:rsid w:val="00232007"/>
    <w:rsid w:val="00243E36"/>
    <w:rsid w:val="00271AAD"/>
    <w:rsid w:val="00295A8E"/>
    <w:rsid w:val="002A0AD1"/>
    <w:rsid w:val="002A4861"/>
    <w:rsid w:val="002D6C58"/>
    <w:rsid w:val="002E31D7"/>
    <w:rsid w:val="002E7DCB"/>
    <w:rsid w:val="002F256A"/>
    <w:rsid w:val="002F6684"/>
    <w:rsid w:val="003041C9"/>
    <w:rsid w:val="00306D0A"/>
    <w:rsid w:val="00310E99"/>
    <w:rsid w:val="0031514F"/>
    <w:rsid w:val="00320496"/>
    <w:rsid w:val="003249C9"/>
    <w:rsid w:val="003323CE"/>
    <w:rsid w:val="0034059D"/>
    <w:rsid w:val="00350C0A"/>
    <w:rsid w:val="0035237B"/>
    <w:rsid w:val="00363B04"/>
    <w:rsid w:val="003664DD"/>
    <w:rsid w:val="00370CE2"/>
    <w:rsid w:val="00375D29"/>
    <w:rsid w:val="00392917"/>
    <w:rsid w:val="003E10D6"/>
    <w:rsid w:val="003E2326"/>
    <w:rsid w:val="00405870"/>
    <w:rsid w:val="00410A1B"/>
    <w:rsid w:val="00417C9E"/>
    <w:rsid w:val="00463D35"/>
    <w:rsid w:val="00465320"/>
    <w:rsid w:val="00466754"/>
    <w:rsid w:val="0047363C"/>
    <w:rsid w:val="004737B7"/>
    <w:rsid w:val="004960CB"/>
    <w:rsid w:val="004A3178"/>
    <w:rsid w:val="004B7BA0"/>
    <w:rsid w:val="004C4B8E"/>
    <w:rsid w:val="004D51DA"/>
    <w:rsid w:val="004E1E42"/>
    <w:rsid w:val="004E4345"/>
    <w:rsid w:val="00502717"/>
    <w:rsid w:val="005225A0"/>
    <w:rsid w:val="00526C2F"/>
    <w:rsid w:val="005555D4"/>
    <w:rsid w:val="005576DE"/>
    <w:rsid w:val="005624AC"/>
    <w:rsid w:val="00565DE2"/>
    <w:rsid w:val="0058475F"/>
    <w:rsid w:val="005A28C3"/>
    <w:rsid w:val="005A3B6C"/>
    <w:rsid w:val="005C6799"/>
    <w:rsid w:val="005D2F61"/>
    <w:rsid w:val="005D3DA1"/>
    <w:rsid w:val="005D5F17"/>
    <w:rsid w:val="005E531E"/>
    <w:rsid w:val="005E6329"/>
    <w:rsid w:val="005F2A50"/>
    <w:rsid w:val="006045B2"/>
    <w:rsid w:val="00622CBF"/>
    <w:rsid w:val="00626B0D"/>
    <w:rsid w:val="00647A66"/>
    <w:rsid w:val="00661963"/>
    <w:rsid w:val="00664FDC"/>
    <w:rsid w:val="00667BFE"/>
    <w:rsid w:val="00667E3B"/>
    <w:rsid w:val="0067449B"/>
    <w:rsid w:val="0068653E"/>
    <w:rsid w:val="00690047"/>
    <w:rsid w:val="00690CDB"/>
    <w:rsid w:val="00696CF4"/>
    <w:rsid w:val="006A55AF"/>
    <w:rsid w:val="006A5606"/>
    <w:rsid w:val="006D3349"/>
    <w:rsid w:val="006F080D"/>
    <w:rsid w:val="006F1A36"/>
    <w:rsid w:val="006F57B9"/>
    <w:rsid w:val="0072614E"/>
    <w:rsid w:val="00730387"/>
    <w:rsid w:val="007313A2"/>
    <w:rsid w:val="00734877"/>
    <w:rsid w:val="00740E72"/>
    <w:rsid w:val="0074670A"/>
    <w:rsid w:val="00752705"/>
    <w:rsid w:val="007736E9"/>
    <w:rsid w:val="00793A49"/>
    <w:rsid w:val="007A605F"/>
    <w:rsid w:val="007C14AE"/>
    <w:rsid w:val="007C349E"/>
    <w:rsid w:val="007C6505"/>
    <w:rsid w:val="007D410D"/>
    <w:rsid w:val="007D6BE7"/>
    <w:rsid w:val="00800475"/>
    <w:rsid w:val="00812474"/>
    <w:rsid w:val="0081501B"/>
    <w:rsid w:val="008154A3"/>
    <w:rsid w:val="00817DE8"/>
    <w:rsid w:val="0083466D"/>
    <w:rsid w:val="00846C17"/>
    <w:rsid w:val="00854911"/>
    <w:rsid w:val="00891FAF"/>
    <w:rsid w:val="008B302D"/>
    <w:rsid w:val="008B5998"/>
    <w:rsid w:val="008B7063"/>
    <w:rsid w:val="008C289A"/>
    <w:rsid w:val="008C644F"/>
    <w:rsid w:val="008F34E3"/>
    <w:rsid w:val="008F5BD1"/>
    <w:rsid w:val="00902211"/>
    <w:rsid w:val="0091062D"/>
    <w:rsid w:val="00926969"/>
    <w:rsid w:val="00930C40"/>
    <w:rsid w:val="00932831"/>
    <w:rsid w:val="00934138"/>
    <w:rsid w:val="00942B42"/>
    <w:rsid w:val="00943652"/>
    <w:rsid w:val="009479F3"/>
    <w:rsid w:val="00962C3B"/>
    <w:rsid w:val="009632B9"/>
    <w:rsid w:val="00975604"/>
    <w:rsid w:val="00980FE2"/>
    <w:rsid w:val="00983180"/>
    <w:rsid w:val="00990783"/>
    <w:rsid w:val="00991276"/>
    <w:rsid w:val="0099394C"/>
    <w:rsid w:val="009B486B"/>
    <w:rsid w:val="009C710E"/>
    <w:rsid w:val="009D5C89"/>
    <w:rsid w:val="009E289B"/>
    <w:rsid w:val="009E4529"/>
    <w:rsid w:val="009E7107"/>
    <w:rsid w:val="009F3E77"/>
    <w:rsid w:val="00A037BE"/>
    <w:rsid w:val="00A06C49"/>
    <w:rsid w:val="00A078AC"/>
    <w:rsid w:val="00A554D7"/>
    <w:rsid w:val="00A55503"/>
    <w:rsid w:val="00A61C30"/>
    <w:rsid w:val="00A81E59"/>
    <w:rsid w:val="00AA2AFA"/>
    <w:rsid w:val="00AB5889"/>
    <w:rsid w:val="00AD62B5"/>
    <w:rsid w:val="00B022A5"/>
    <w:rsid w:val="00B05560"/>
    <w:rsid w:val="00B2547C"/>
    <w:rsid w:val="00B54BF6"/>
    <w:rsid w:val="00B6304F"/>
    <w:rsid w:val="00B92E2D"/>
    <w:rsid w:val="00BB2209"/>
    <w:rsid w:val="00BB6312"/>
    <w:rsid w:val="00BC0F51"/>
    <w:rsid w:val="00BD3C89"/>
    <w:rsid w:val="00BD4633"/>
    <w:rsid w:val="00BE3222"/>
    <w:rsid w:val="00BE3BFD"/>
    <w:rsid w:val="00BF57C0"/>
    <w:rsid w:val="00C02693"/>
    <w:rsid w:val="00C05E8B"/>
    <w:rsid w:val="00C54BC1"/>
    <w:rsid w:val="00C7707E"/>
    <w:rsid w:val="00C83970"/>
    <w:rsid w:val="00C94BDF"/>
    <w:rsid w:val="00CD6100"/>
    <w:rsid w:val="00CE4401"/>
    <w:rsid w:val="00CE6255"/>
    <w:rsid w:val="00CF4131"/>
    <w:rsid w:val="00D0082B"/>
    <w:rsid w:val="00D10169"/>
    <w:rsid w:val="00D1200E"/>
    <w:rsid w:val="00D16E6D"/>
    <w:rsid w:val="00D23DEE"/>
    <w:rsid w:val="00D34CE3"/>
    <w:rsid w:val="00D652DC"/>
    <w:rsid w:val="00D70067"/>
    <w:rsid w:val="00D76787"/>
    <w:rsid w:val="00D80EB8"/>
    <w:rsid w:val="00D82334"/>
    <w:rsid w:val="00D839F9"/>
    <w:rsid w:val="00D93936"/>
    <w:rsid w:val="00DA1948"/>
    <w:rsid w:val="00DB1087"/>
    <w:rsid w:val="00DB315E"/>
    <w:rsid w:val="00DE2D3E"/>
    <w:rsid w:val="00E144E3"/>
    <w:rsid w:val="00E228DC"/>
    <w:rsid w:val="00E33575"/>
    <w:rsid w:val="00E34CF2"/>
    <w:rsid w:val="00E45DFA"/>
    <w:rsid w:val="00E56AD8"/>
    <w:rsid w:val="00E6326E"/>
    <w:rsid w:val="00E73868"/>
    <w:rsid w:val="00E93505"/>
    <w:rsid w:val="00E93FF2"/>
    <w:rsid w:val="00EA54EE"/>
    <w:rsid w:val="00EB64AD"/>
    <w:rsid w:val="00ED21D5"/>
    <w:rsid w:val="00EE3F6D"/>
    <w:rsid w:val="00EE6873"/>
    <w:rsid w:val="00EF0496"/>
    <w:rsid w:val="00EF0CDD"/>
    <w:rsid w:val="00EF43D5"/>
    <w:rsid w:val="00F12B1C"/>
    <w:rsid w:val="00F32665"/>
    <w:rsid w:val="00F3273E"/>
    <w:rsid w:val="00F35EDB"/>
    <w:rsid w:val="00F72169"/>
    <w:rsid w:val="00FA1831"/>
    <w:rsid w:val="00FB4619"/>
    <w:rsid w:val="00FE076B"/>
    <w:rsid w:val="00FE2044"/>
    <w:rsid w:val="00FF54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6">
      <o:colormenu v:ext="edit" strokecolor="none [3213]"/>
    </o:shapedefaults>
    <o:shapelayout v:ext="edit">
      <o:idmap v:ext="edit" data="1"/>
      <o:regrouptable v:ext="edit">
        <o:entry new="1" old="0"/>
        <o:entry new="3" old="0"/>
        <o:entry new="4" old="0"/>
        <o:entry new="5" old="0"/>
        <o:entry new="6" old="0"/>
        <o:entry new="7" old="0"/>
        <o:entry new="8" old="0"/>
      </o:regrouptable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5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526C2F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6C2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23D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Calendar1">
    <w:name w:val="Calendar 1"/>
    <w:basedOn w:val="a1"/>
    <w:uiPriority w:val="99"/>
    <w:qFormat/>
    <w:rsid w:val="003664DD"/>
    <w:pPr>
      <w:spacing w:after="0" w:line="240" w:lineRule="auto"/>
    </w:pPr>
    <w:rPr>
      <w:rFonts w:eastAsiaTheme="minorEastAsia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b/>
        <w:bCs/>
        <w:sz w:val="44"/>
        <w:szCs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customStyle="1" w:styleId="10">
    <w:name w:val="Заголовок 1 Знак"/>
    <w:basedOn w:val="a0"/>
    <w:link w:val="1"/>
    <w:uiPriority w:val="9"/>
    <w:rsid w:val="00526C2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526C2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4">
    <w:name w:val="Normal (Web)"/>
    <w:basedOn w:val="a"/>
    <w:uiPriority w:val="99"/>
    <w:unhideWhenUsed/>
    <w:rsid w:val="00526C2F"/>
    <w:pPr>
      <w:spacing w:before="100" w:beforeAutospacing="1" w:after="100" w:afterAutospacing="1"/>
    </w:pPr>
  </w:style>
  <w:style w:type="paragraph" w:styleId="a5">
    <w:name w:val="List Paragraph"/>
    <w:basedOn w:val="a"/>
    <w:uiPriority w:val="34"/>
    <w:qFormat/>
    <w:rsid w:val="005A28C3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B631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B6312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"/>
    <w:link w:val="a9"/>
    <w:uiPriority w:val="99"/>
    <w:rsid w:val="00661963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661963"/>
    <w:rPr>
      <w:rFonts w:ascii="Calibri" w:eastAsia="Calibri" w:hAnsi="Calibri" w:cs="Times New Roman"/>
    </w:rPr>
  </w:style>
  <w:style w:type="character" w:styleId="aa">
    <w:name w:val="page number"/>
    <w:basedOn w:val="a0"/>
    <w:uiPriority w:val="99"/>
    <w:rsid w:val="00661963"/>
    <w:rPr>
      <w:rFonts w:cs="Times New Roman"/>
    </w:rPr>
  </w:style>
  <w:style w:type="paragraph" w:customStyle="1" w:styleId="Default">
    <w:name w:val="Default"/>
    <w:rsid w:val="00032494"/>
    <w:pPr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color w:val="000000"/>
      <w:sz w:val="24"/>
      <w:szCs w:val="24"/>
      <w:lang w:eastAsia="ru-RU"/>
    </w:rPr>
  </w:style>
  <w:style w:type="character" w:styleId="ab">
    <w:name w:val="Strong"/>
    <w:basedOn w:val="a0"/>
    <w:uiPriority w:val="22"/>
    <w:qFormat/>
    <w:rsid w:val="005D3DA1"/>
    <w:rPr>
      <w:b/>
      <w:bCs/>
    </w:rPr>
  </w:style>
  <w:style w:type="character" w:styleId="ac">
    <w:name w:val="Hyperlink"/>
    <w:basedOn w:val="a0"/>
    <w:uiPriority w:val="99"/>
    <w:semiHidden/>
    <w:unhideWhenUsed/>
    <w:rsid w:val="005D3DA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084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4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5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7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19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1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96ABCF-70F7-4B73-A01C-CACED3266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1012</TotalTime>
  <Pages>9</Pages>
  <Words>3280</Words>
  <Characters>18700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ВолГУ</Company>
  <LinksUpToDate>false</LinksUpToDate>
  <CharactersWithSpaces>21937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дегтярев</cp:lastModifiedBy>
  <cp:revision>129</cp:revision>
  <cp:lastPrinted>2021-01-22T09:15:00Z</cp:lastPrinted>
  <dcterms:created xsi:type="dcterms:W3CDTF">2014-01-16T06:04:00Z</dcterms:created>
  <dcterms:modified xsi:type="dcterms:W3CDTF">2021-12-15T12:39:00Z</dcterms:modified>
</cp:coreProperties>
</file>